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0B05F" w14:textId="367F9A2A" w:rsidR="00A10F38" w:rsidRPr="00306F3E" w:rsidRDefault="006A1AAD" w:rsidP="00306F3E">
      <w:pPr>
        <w:jc w:val="center"/>
        <w:rPr>
          <w:rFonts w:ascii="Verdana" w:hAnsi="Verdana" w:cs="Arial"/>
          <w:color w:val="D1172C"/>
          <w:sz w:val="36"/>
          <w:szCs w:val="36"/>
        </w:rPr>
      </w:pPr>
      <w:r w:rsidRPr="006A1AAD">
        <w:rPr>
          <w:rFonts w:ascii="Verdana" w:hAnsi="Verdana" w:cs="Arial"/>
          <w:noProof/>
          <w:color w:val="000000" w:themeColor="text1"/>
          <w:lang w:val="es-ES"/>
        </w:rPr>
        <mc:AlternateContent>
          <mc:Choice Requires="wpg">
            <w:drawing>
              <wp:anchor distT="0" distB="0" distL="114300" distR="114300" simplePos="0" relativeHeight="251658240" behindDoc="0" locked="0" layoutInCell="1" allowOverlap="1" wp14:anchorId="2C635E37" wp14:editId="29B3364E">
                <wp:simplePos x="0" y="0"/>
                <wp:positionH relativeFrom="column">
                  <wp:posOffset>-1122078</wp:posOffset>
                </wp:positionH>
                <wp:positionV relativeFrom="paragraph">
                  <wp:posOffset>-2211388</wp:posOffset>
                </wp:positionV>
                <wp:extent cx="7649210" cy="1594485"/>
                <wp:effectExtent l="0" t="0" r="0" b="5715"/>
                <wp:wrapNone/>
                <wp:docPr id="1" name="Grupo 1"/>
                <wp:cNvGraphicFramePr/>
                <a:graphic xmlns:a="http://schemas.openxmlformats.org/drawingml/2006/main">
                  <a:graphicData uri="http://schemas.microsoft.com/office/word/2010/wordprocessingGroup">
                    <wpg:wgp>
                      <wpg:cNvGrpSpPr/>
                      <wpg:grpSpPr>
                        <a:xfrm>
                          <a:off x="0" y="0"/>
                          <a:ext cx="7649210" cy="1594485"/>
                          <a:chOff x="0" y="0"/>
                          <a:chExt cx="7649210" cy="1594485"/>
                        </a:xfrm>
                      </wpg:grpSpPr>
                      <pic:pic xmlns:pic="http://schemas.openxmlformats.org/drawingml/2006/picture">
                        <pic:nvPicPr>
                          <pic:cNvPr id="7" name="Imagen 7"/>
                          <pic:cNvPicPr>
                            <a:picLocks noChangeAspect="1"/>
                          </pic:cNvPicPr>
                        </pic:nvPicPr>
                        <pic:blipFill rotWithShape="1">
                          <a:blip r:embed="rId10">
                            <a:extLst>
                              <a:ext uri="{28A0092B-C50C-407E-A947-70E740481C1C}">
                                <a14:useLocalDpi xmlns:a14="http://schemas.microsoft.com/office/drawing/2010/main" val="0"/>
                              </a:ext>
                            </a:extLst>
                          </a:blip>
                          <a:srcRect l="159" r="-919" b="-762"/>
                          <a:stretch/>
                        </pic:blipFill>
                        <pic:spPr bwMode="auto">
                          <a:xfrm>
                            <a:off x="9525" y="0"/>
                            <a:ext cx="7639685" cy="109283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s:wsp>
                        <wps:cNvPr id="2" name="Rectángulo 2"/>
                        <wps:cNvSpPr/>
                        <wps:spPr>
                          <a:xfrm>
                            <a:off x="0" y="1066800"/>
                            <a:ext cx="7607267" cy="527685"/>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Cuadro de texto 3"/>
                        <wps:cNvSpPr txBox="1"/>
                        <wps:spPr>
                          <a:xfrm>
                            <a:off x="371475" y="1123950"/>
                            <a:ext cx="3605423" cy="46989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95A9F9D" w14:textId="77777777" w:rsidR="00C77620" w:rsidRPr="00426FEA" w:rsidRDefault="00C77620" w:rsidP="00DC142F">
                              <w:pPr>
                                <w:rPr>
                                  <w:rFonts w:ascii="Verdana" w:hAnsi="Verdana"/>
                                  <w:color w:val="404040" w:themeColor="text1" w:themeTint="BF"/>
                                  <w:sz w:val="40"/>
                                  <w:szCs w:val="40"/>
                                </w:rPr>
                              </w:pPr>
                              <w:r>
                                <w:rPr>
                                  <w:rFonts w:ascii="Verdana" w:hAnsi="Verdana"/>
                                  <w:color w:val="404040" w:themeColor="text1" w:themeTint="BF"/>
                                  <w:sz w:val="40"/>
                                  <w:szCs w:val="40"/>
                                </w:rPr>
                                <w:t>Nota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C635E37" id="Grupo 1" o:spid="_x0000_s1026" style="position:absolute;left:0;text-align:left;margin-left:-88.35pt;margin-top:-174.15pt;width:602.3pt;height:125.55pt;z-index:251658240" coordsize="76492,159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s1027" type="#_x0000_t75" style="position:absolute;left:95;width:76397;height:109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">
                  <v:imagedata r:id="rId11" o:title="" cropbottom="-499f" cropleft="104f" cropright="-602f"/>
                </v:shape>
                <v:rect id="Rectángulo 2" o:spid="_x0000_s1028" style="position:absolute;top:10668;width:76072;height:5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" fillcolor="#bfbfbf [2412]" stroked="f"/>
                <v:shapetype id="_x0000_t202" coordsize="21600,21600" o:spt="202" path="m,l,21600r21600,l21600,xe">
                  <v:stroke joinstyle="miter"/>
                  <v:path gradientshapeok="t" o:connecttype="rect"/>
                </v:shapetype>
                <v:shape id="Cuadro de texto 3" o:spid="_x0000_s1029" type="#_x0000_t202" style="position:absolute;left:3714;top:11239;width:36054;height:4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195A9F9D" w14:textId="77777777" w:rsidR="00C77620" w:rsidRPr="00426FEA" w:rsidRDefault="00C77620" w:rsidP="00DC142F">
                        <w:pPr>
                          <w:rPr>
                            <w:rFonts w:ascii="Verdana" w:hAnsi="Verdana"/>
                            <w:color w:val="404040" w:themeColor="text1" w:themeTint="BF"/>
                            <w:sz w:val="40"/>
                            <w:szCs w:val="40"/>
                          </w:rPr>
                        </w:pPr>
                        <w:r>
                          <w:rPr>
                            <w:rFonts w:ascii="Verdana" w:hAnsi="Verdana"/>
                            <w:color w:val="404040" w:themeColor="text1" w:themeTint="BF"/>
                            <w:sz w:val="40"/>
                            <w:szCs w:val="40"/>
                          </w:rPr>
                          <w:t>Nota de prensa</w:t>
                        </w:r>
                      </w:p>
                    </w:txbxContent>
                  </v:textbox>
                </v:shape>
              </v:group>
            </w:pict>
          </mc:Fallback>
        </mc:AlternateContent>
      </w:r>
      <w:r w:rsidR="00497222">
        <w:rPr>
          <w:rFonts w:ascii="Verdana" w:hAnsi="Verdana" w:cs="Arial"/>
          <w:color w:val="D1172C"/>
          <w:sz w:val="36"/>
          <w:szCs w:val="36"/>
        </w:rPr>
        <w:t>IA</w:t>
      </w:r>
      <w:r w:rsidR="00497222" w:rsidRPr="00497222">
        <w:rPr>
          <w:rFonts w:ascii="Verdana" w:hAnsi="Verdana" w:cs="Arial"/>
          <w:color w:val="D1172C"/>
          <w:sz w:val="36"/>
          <w:szCs w:val="36"/>
        </w:rPr>
        <w:t>G, A TRAVÉS DE IBERIA, INCORPORA A AIR EUROPA A SU GRUPO DE AEROLINEAS</w:t>
      </w:r>
    </w:p>
    <w:p w14:paraId="6D13C9A1" w14:textId="676CDE31" w:rsidR="00FC0B0C" w:rsidRDefault="00FC0B0C" w:rsidP="00C77620">
      <w:pPr>
        <w:pStyle w:val="Prrafodelista"/>
        <w:rPr>
          <w:rFonts w:ascii="Verdana" w:hAnsi="Verdana"/>
          <w:color w:val="FF0000"/>
        </w:rPr>
      </w:pPr>
    </w:p>
    <w:p w14:paraId="5651C720" w14:textId="77777777" w:rsidR="00015980" w:rsidRDefault="00015980" w:rsidP="00015980">
      <w:pPr>
        <w:pStyle w:val="Prrafodelista"/>
        <w:rPr>
          <w:rFonts w:ascii="Verdana" w:hAnsi="Verdana"/>
          <w:color w:val="FF0000"/>
        </w:rPr>
      </w:pPr>
    </w:p>
    <w:p w14:paraId="1A50FEB4" w14:textId="15C464D7" w:rsidR="00015980" w:rsidRDefault="00015980" w:rsidP="00015980">
      <w:pPr>
        <w:pStyle w:val="Prrafodelista"/>
        <w:numPr>
          <w:ilvl w:val="0"/>
          <w:numId w:val="6"/>
        </w:numPr>
        <w:jc w:val="both"/>
        <w:rPr>
          <w:rFonts w:ascii="Verdana" w:hAnsi="Verdana"/>
          <w:color w:val="595959" w:themeColor="text1" w:themeTint="A6"/>
          <w:sz w:val="22"/>
          <w:szCs w:val="22"/>
        </w:rPr>
      </w:pPr>
      <w:r>
        <w:rPr>
          <w:rFonts w:ascii="Verdana" w:hAnsi="Verdana"/>
          <w:color w:val="595959" w:themeColor="text1" w:themeTint="A6"/>
          <w:sz w:val="22"/>
          <w:szCs w:val="22"/>
        </w:rPr>
        <w:t xml:space="preserve">Una operación beneficiosa para el </w:t>
      </w:r>
      <w:proofErr w:type="spellStart"/>
      <w:r>
        <w:rPr>
          <w:rFonts w:ascii="Verdana" w:hAnsi="Verdana"/>
          <w:color w:val="595959" w:themeColor="text1" w:themeTint="A6"/>
          <w:sz w:val="22"/>
          <w:szCs w:val="22"/>
        </w:rPr>
        <w:t>hub</w:t>
      </w:r>
      <w:proofErr w:type="spellEnd"/>
      <w:r>
        <w:rPr>
          <w:rFonts w:ascii="Verdana" w:hAnsi="Verdana"/>
          <w:color w:val="595959" w:themeColor="text1" w:themeTint="A6"/>
          <w:sz w:val="22"/>
          <w:szCs w:val="22"/>
        </w:rPr>
        <w:t xml:space="preserve"> de Madrid, que será más eficiente para competir con el resto de </w:t>
      </w:r>
      <w:proofErr w:type="gramStart"/>
      <w:r>
        <w:rPr>
          <w:rFonts w:ascii="Verdana" w:hAnsi="Verdana"/>
          <w:color w:val="595959" w:themeColor="text1" w:themeTint="A6"/>
          <w:sz w:val="22"/>
          <w:szCs w:val="22"/>
        </w:rPr>
        <w:t>aeropuertos</w:t>
      </w:r>
      <w:proofErr w:type="gramEnd"/>
      <w:r>
        <w:rPr>
          <w:rFonts w:ascii="Verdana" w:hAnsi="Verdana"/>
          <w:color w:val="595959" w:themeColor="text1" w:themeTint="A6"/>
          <w:sz w:val="22"/>
          <w:szCs w:val="22"/>
        </w:rPr>
        <w:t>, para la conectividad de España y para la economía española</w:t>
      </w:r>
    </w:p>
    <w:p w14:paraId="3047FE55" w14:textId="77777777" w:rsidR="00015980" w:rsidRDefault="00015980" w:rsidP="00015980">
      <w:pPr>
        <w:pStyle w:val="Prrafodelista"/>
        <w:ind w:left="360"/>
        <w:jc w:val="both"/>
        <w:rPr>
          <w:rFonts w:ascii="Verdana" w:hAnsi="Verdana"/>
          <w:color w:val="595959" w:themeColor="text1" w:themeTint="A6"/>
          <w:sz w:val="22"/>
          <w:szCs w:val="22"/>
        </w:rPr>
      </w:pPr>
    </w:p>
    <w:p w14:paraId="54F4CC88" w14:textId="253F1435" w:rsidR="00015980" w:rsidRDefault="00015980" w:rsidP="00015980">
      <w:pPr>
        <w:pStyle w:val="Prrafodelista"/>
        <w:numPr>
          <w:ilvl w:val="0"/>
          <w:numId w:val="6"/>
        </w:numPr>
        <w:jc w:val="both"/>
        <w:rPr>
          <w:rFonts w:ascii="Verdana" w:hAnsi="Verdana"/>
          <w:color w:val="595959" w:themeColor="text1" w:themeTint="A6"/>
          <w:sz w:val="22"/>
          <w:szCs w:val="22"/>
        </w:rPr>
      </w:pPr>
      <w:r>
        <w:rPr>
          <w:rFonts w:ascii="Verdana" w:hAnsi="Verdana"/>
          <w:color w:val="595959" w:themeColor="text1" w:themeTint="A6"/>
          <w:sz w:val="22"/>
          <w:szCs w:val="22"/>
        </w:rPr>
        <w:t>La operación requiere la aprobación de las autoridades de competencia</w:t>
      </w:r>
    </w:p>
    <w:p w14:paraId="4E576C73" w14:textId="77777777" w:rsidR="00015980" w:rsidRPr="009E4ACC" w:rsidRDefault="00015980" w:rsidP="00015980">
      <w:pPr>
        <w:pStyle w:val="Prrafodelista"/>
        <w:rPr>
          <w:rFonts w:ascii="Verdana" w:hAnsi="Verdana"/>
          <w:color w:val="595959" w:themeColor="text1" w:themeTint="A6"/>
          <w:sz w:val="22"/>
          <w:szCs w:val="22"/>
        </w:rPr>
      </w:pPr>
    </w:p>
    <w:p w14:paraId="0AE858F7" w14:textId="63853A7C" w:rsidR="00015980" w:rsidRDefault="00015980" w:rsidP="00015980">
      <w:pPr>
        <w:pStyle w:val="Prrafodelista"/>
        <w:numPr>
          <w:ilvl w:val="0"/>
          <w:numId w:val="6"/>
        </w:numPr>
        <w:jc w:val="both"/>
        <w:rPr>
          <w:rFonts w:ascii="Verdana" w:hAnsi="Verdana"/>
          <w:color w:val="595959" w:themeColor="text1" w:themeTint="A6"/>
          <w:sz w:val="22"/>
          <w:szCs w:val="22"/>
        </w:rPr>
      </w:pPr>
      <w:r>
        <w:rPr>
          <w:rFonts w:ascii="Verdana" w:hAnsi="Verdana"/>
          <w:color w:val="595959" w:themeColor="text1" w:themeTint="A6"/>
          <w:sz w:val="22"/>
          <w:szCs w:val="22"/>
        </w:rPr>
        <w:t>Las aerolíneas de IAG y Air Europa seguirán compitiendo como hasta ahora hasta que la operación no esté aprobada y cerrada</w:t>
      </w:r>
    </w:p>
    <w:p w14:paraId="0299B967" w14:textId="3C25A6DF" w:rsidR="009E4ACC" w:rsidRPr="009E4ACC" w:rsidRDefault="009E4ACC" w:rsidP="009E4ACC">
      <w:pPr>
        <w:pStyle w:val="Prrafodelista"/>
        <w:rPr>
          <w:rFonts w:ascii="Verdana" w:hAnsi="Verdana"/>
          <w:color w:val="595959" w:themeColor="text1" w:themeTint="A6"/>
          <w:sz w:val="22"/>
          <w:szCs w:val="22"/>
        </w:rPr>
      </w:pPr>
    </w:p>
    <w:p w14:paraId="34611CD5" w14:textId="66D479FA" w:rsidR="0092501D" w:rsidRDefault="0002244F" w:rsidP="009E4ACC">
      <w:pPr>
        <w:pStyle w:val="Prrafodelista"/>
        <w:ind w:left="360"/>
        <w:jc w:val="both"/>
        <w:rPr>
          <w:rFonts w:ascii="Verdana" w:hAnsi="Verdana"/>
          <w:sz w:val="21"/>
          <w:szCs w:val="21"/>
        </w:rPr>
      </w:pPr>
      <w:r w:rsidRPr="009E4ACC">
        <w:rPr>
          <w:rFonts w:ascii="Verdana" w:hAnsi="Verdana"/>
          <w:color w:val="595959" w:themeColor="text1" w:themeTint="A6"/>
          <w:sz w:val="22"/>
          <w:szCs w:val="22"/>
        </w:rPr>
        <w:t xml:space="preserve"> </w:t>
      </w:r>
    </w:p>
    <w:p w14:paraId="1EB10BEE" w14:textId="7FE7B2C0" w:rsidR="00C64A03" w:rsidRPr="00F8020B" w:rsidRDefault="00857C11" w:rsidP="00C64A03">
      <w:pPr>
        <w:jc w:val="both"/>
        <w:rPr>
          <w:rFonts w:ascii="Verdana" w:hAnsi="Verdana"/>
          <w:sz w:val="21"/>
          <w:szCs w:val="21"/>
        </w:rPr>
      </w:pPr>
      <w:r>
        <w:rPr>
          <w:rFonts w:ascii="Verdana" w:hAnsi="Verdana"/>
          <w:sz w:val="21"/>
          <w:szCs w:val="21"/>
        </w:rPr>
        <w:t xml:space="preserve">Madrid, </w:t>
      </w:r>
      <w:r w:rsidR="00ED29BC">
        <w:rPr>
          <w:rFonts w:ascii="Verdana" w:hAnsi="Verdana"/>
          <w:sz w:val="21"/>
          <w:szCs w:val="21"/>
        </w:rPr>
        <w:t>4 de noviembre de 2019</w:t>
      </w:r>
      <w:r w:rsidR="005B5F09">
        <w:rPr>
          <w:rFonts w:ascii="Verdana" w:hAnsi="Verdana"/>
          <w:sz w:val="21"/>
          <w:szCs w:val="21"/>
        </w:rPr>
        <w:t xml:space="preserve"> </w:t>
      </w:r>
    </w:p>
    <w:p w14:paraId="005ECBC6" w14:textId="41113432" w:rsidR="00ED29BC" w:rsidRDefault="00ED29BC" w:rsidP="00ED29BC">
      <w:pPr>
        <w:jc w:val="both"/>
        <w:rPr>
          <w:rFonts w:ascii="Verdana" w:hAnsi="Verdana" w:cs="Arial"/>
          <w:b/>
          <w:lang w:val="es-ES"/>
        </w:rPr>
      </w:pPr>
    </w:p>
    <w:p w14:paraId="7D96FC95" w14:textId="77777777" w:rsidR="00ED29BC" w:rsidRDefault="00ED29BC" w:rsidP="00ED29BC">
      <w:pPr>
        <w:jc w:val="both"/>
        <w:rPr>
          <w:rFonts w:ascii="Verdana" w:hAnsi="Verdana" w:cs="Arial"/>
          <w:b/>
          <w:lang w:val="es-ES"/>
        </w:rPr>
      </w:pPr>
    </w:p>
    <w:p w14:paraId="2464DDB6" w14:textId="484B0546" w:rsidR="00ED29BC" w:rsidRDefault="00306F3E" w:rsidP="00ED29BC">
      <w:pPr>
        <w:jc w:val="both"/>
        <w:rPr>
          <w:rFonts w:ascii="Verdana" w:hAnsi="Verdana" w:cs="Arial"/>
          <w:lang w:val="es-ES"/>
        </w:rPr>
      </w:pPr>
      <w:r>
        <w:rPr>
          <w:rFonts w:ascii="Verdana" w:hAnsi="Verdana" w:cs="Arial"/>
          <w:noProof/>
          <w:lang w:val="es-ES"/>
        </w:rPr>
        <w:drawing>
          <wp:anchor distT="0" distB="0" distL="114300" distR="114300" simplePos="0" relativeHeight="251659264" behindDoc="1" locked="0" layoutInCell="1" allowOverlap="1" wp14:anchorId="392AD5F6" wp14:editId="20E1A0EC">
            <wp:simplePos x="0" y="0"/>
            <wp:positionH relativeFrom="margin">
              <wp:align>left</wp:align>
            </wp:positionH>
            <wp:positionV relativeFrom="paragraph">
              <wp:posOffset>522605</wp:posOffset>
            </wp:positionV>
            <wp:extent cx="3103245" cy="2068830"/>
            <wp:effectExtent l="2858" t="0" r="4762" b="4763"/>
            <wp:wrapTight wrapText="bothSides">
              <wp:wrapPolygon edited="0">
                <wp:start x="20" y="21630"/>
                <wp:lineTo x="21501" y="21630"/>
                <wp:lineTo x="21501" y="149"/>
                <wp:lineTo x="20" y="149"/>
                <wp:lineTo x="20" y="2163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mpra UX.JPG"/>
                    <pic:cNvPicPr/>
                  </pic:nvPicPr>
                  <pic:blipFill>
                    <a:blip r:embed="rId12" cstate="screen">
                      <a:extLst>
                        <a:ext uri="{28A0092B-C50C-407E-A947-70E740481C1C}">
                          <a14:useLocalDpi xmlns:a14="http://schemas.microsoft.com/office/drawing/2010/main"/>
                        </a:ext>
                      </a:extLst>
                    </a:blip>
                    <a:stretch>
                      <a:fillRect/>
                    </a:stretch>
                  </pic:blipFill>
                  <pic:spPr>
                    <a:xfrm rot="5400000">
                      <a:off x="0" y="0"/>
                      <a:ext cx="3103245" cy="2068830"/>
                    </a:xfrm>
                    <a:prstGeom prst="rect">
                      <a:avLst/>
                    </a:prstGeom>
                  </pic:spPr>
                </pic:pic>
              </a:graphicData>
            </a:graphic>
            <wp14:sizeRelH relativeFrom="margin">
              <wp14:pctWidth>0</wp14:pctWidth>
            </wp14:sizeRelH>
            <wp14:sizeRelV relativeFrom="margin">
              <wp14:pctHeight>0</wp14:pctHeight>
            </wp14:sizeRelV>
          </wp:anchor>
        </w:drawing>
      </w:r>
      <w:r w:rsidR="00ED29BC" w:rsidRPr="00DC52AE">
        <w:rPr>
          <w:rFonts w:ascii="Verdana" w:hAnsi="Verdana" w:cs="Arial"/>
          <w:lang w:val="es-ES"/>
        </w:rPr>
        <w:t xml:space="preserve">El grupo IAG ha anunciado hoy el acuerdo con </w:t>
      </w:r>
      <w:proofErr w:type="spellStart"/>
      <w:r w:rsidR="00ED29BC" w:rsidRPr="00DC52AE">
        <w:rPr>
          <w:rFonts w:ascii="Verdana" w:hAnsi="Verdana" w:cs="Arial"/>
          <w:lang w:val="es-ES"/>
        </w:rPr>
        <w:t>G</w:t>
      </w:r>
      <w:r w:rsidR="00ED29BC">
        <w:rPr>
          <w:rFonts w:ascii="Verdana" w:hAnsi="Verdana" w:cs="Arial"/>
          <w:lang w:val="es-ES"/>
        </w:rPr>
        <w:t>lobalia</w:t>
      </w:r>
      <w:proofErr w:type="spellEnd"/>
      <w:r w:rsidR="00ED29BC" w:rsidRPr="00DC52AE">
        <w:rPr>
          <w:rFonts w:ascii="Verdana" w:hAnsi="Verdana" w:cs="Arial"/>
          <w:lang w:val="es-ES"/>
        </w:rPr>
        <w:t xml:space="preserve"> para </w:t>
      </w:r>
      <w:r w:rsidR="00ED29BC" w:rsidRPr="003E59A9">
        <w:rPr>
          <w:rFonts w:ascii="Verdana" w:hAnsi="Verdana" w:cs="Arial"/>
          <w:b/>
          <w:lang w:val="es-ES"/>
        </w:rPr>
        <w:t xml:space="preserve">la compra del cien por cien del capital de Air Europa, </w:t>
      </w:r>
      <w:r w:rsidR="00ED29BC">
        <w:rPr>
          <w:rFonts w:ascii="Verdana" w:hAnsi="Verdana" w:cs="Arial"/>
          <w:b/>
          <w:lang w:val="es-ES"/>
        </w:rPr>
        <w:t xml:space="preserve">a través de IBERIA, </w:t>
      </w:r>
      <w:r w:rsidR="00ED29BC" w:rsidRPr="003E59A9">
        <w:rPr>
          <w:rFonts w:ascii="Verdana" w:hAnsi="Verdana" w:cs="Arial"/>
          <w:b/>
          <w:lang w:val="es-ES"/>
        </w:rPr>
        <w:t>una operación valorada en torno a los 1.000 millones de euros</w:t>
      </w:r>
      <w:r w:rsidR="00ED29BC" w:rsidRPr="003E59A9">
        <w:rPr>
          <w:rFonts w:ascii="Verdana" w:hAnsi="Verdana" w:cs="Arial"/>
          <w:lang w:val="es-ES"/>
        </w:rPr>
        <w:t>, que se abonará en efectivo al</w:t>
      </w:r>
      <w:r w:rsidR="00ED29BC" w:rsidRPr="00DC52AE">
        <w:rPr>
          <w:rFonts w:ascii="Verdana" w:hAnsi="Verdana" w:cs="Arial"/>
          <w:lang w:val="es-ES"/>
        </w:rPr>
        <w:t xml:space="preserve"> finalizar el proceso de compra. </w:t>
      </w:r>
    </w:p>
    <w:p w14:paraId="7EBD8215" w14:textId="16CE4C9F" w:rsidR="00ED29BC" w:rsidRPr="00DC52AE" w:rsidRDefault="00ED29BC" w:rsidP="00ED29BC">
      <w:pPr>
        <w:jc w:val="both"/>
        <w:rPr>
          <w:rFonts w:ascii="Verdana" w:hAnsi="Verdana" w:cs="Arial"/>
          <w:lang w:val="es-ES"/>
        </w:rPr>
      </w:pPr>
      <w:bookmarkStart w:id="0" w:name="_GoBack"/>
      <w:bookmarkEnd w:id="0"/>
    </w:p>
    <w:p w14:paraId="4C9A5314" w14:textId="7DAACB30" w:rsidR="00ED29BC" w:rsidRDefault="00ED29BC" w:rsidP="00ED29BC">
      <w:pPr>
        <w:jc w:val="both"/>
        <w:rPr>
          <w:rFonts w:ascii="Verdana" w:hAnsi="Verdana" w:cs="Arial"/>
          <w:b/>
          <w:lang w:val="es-ES"/>
        </w:rPr>
      </w:pPr>
      <w:r w:rsidRPr="00DC52AE">
        <w:rPr>
          <w:rFonts w:ascii="Verdana" w:hAnsi="Verdana" w:cs="Arial"/>
          <w:lang w:val="es-ES"/>
        </w:rPr>
        <w:t xml:space="preserve">Este acuerdo permite que </w:t>
      </w:r>
      <w:r w:rsidRPr="00AB5281">
        <w:rPr>
          <w:rFonts w:ascii="Verdana" w:hAnsi="Verdana" w:cs="Arial"/>
          <w:b/>
          <w:lang w:val="es-ES"/>
        </w:rPr>
        <w:t>Air Europa se incorpore a un grupo sólido</w:t>
      </w:r>
      <w:r>
        <w:rPr>
          <w:rFonts w:ascii="Verdana" w:hAnsi="Verdana" w:cs="Arial"/>
          <w:b/>
          <w:lang w:val="es-ES"/>
        </w:rPr>
        <w:t xml:space="preserve"> de aerolíneas </w:t>
      </w:r>
      <w:r w:rsidRPr="00AB5281">
        <w:rPr>
          <w:rFonts w:ascii="Verdana" w:hAnsi="Verdana" w:cs="Arial"/>
          <w:b/>
          <w:lang w:val="es-ES"/>
        </w:rPr>
        <w:t>que han crecido y mejorado su rendimiento dentro de</w:t>
      </w:r>
      <w:r>
        <w:rPr>
          <w:rFonts w:ascii="Verdana" w:hAnsi="Verdana" w:cs="Arial"/>
          <w:b/>
          <w:lang w:val="es-ES"/>
        </w:rPr>
        <w:t xml:space="preserve"> IAG</w:t>
      </w:r>
      <w:r w:rsidRPr="00DC52AE">
        <w:rPr>
          <w:rFonts w:ascii="Verdana" w:hAnsi="Verdana" w:cs="Arial"/>
          <w:lang w:val="es-ES"/>
        </w:rPr>
        <w:t xml:space="preserve">, y que se han beneficiado de todas las oportunidades que el grupo les ofrece, de las que también se beneficiará </w:t>
      </w:r>
      <w:r w:rsidRPr="00AB5281">
        <w:rPr>
          <w:rFonts w:ascii="Verdana" w:hAnsi="Verdana" w:cs="Arial"/>
          <w:b/>
          <w:lang w:val="es-ES"/>
        </w:rPr>
        <w:t>A</w:t>
      </w:r>
      <w:r>
        <w:rPr>
          <w:rFonts w:ascii="Verdana" w:hAnsi="Verdana" w:cs="Arial"/>
          <w:b/>
          <w:lang w:val="es-ES"/>
        </w:rPr>
        <w:t xml:space="preserve">ir Europa, </w:t>
      </w:r>
      <w:r w:rsidRPr="00840B08">
        <w:rPr>
          <w:rFonts w:ascii="Verdana" w:hAnsi="Verdana" w:cs="Arial"/>
          <w:b/>
          <w:lang w:val="es-ES"/>
        </w:rPr>
        <w:t>que mantendrá su marca</w:t>
      </w:r>
      <w:r>
        <w:rPr>
          <w:rFonts w:ascii="Verdana" w:hAnsi="Verdana" w:cs="Arial"/>
          <w:b/>
          <w:lang w:val="es-ES"/>
        </w:rPr>
        <w:t>.</w:t>
      </w:r>
    </w:p>
    <w:p w14:paraId="5771F670" w14:textId="7F41CFDC" w:rsidR="00ED29BC" w:rsidRDefault="00ED29BC" w:rsidP="00ED29BC">
      <w:pPr>
        <w:jc w:val="both"/>
        <w:rPr>
          <w:rFonts w:ascii="Verdana" w:hAnsi="Verdana" w:cs="Arial"/>
          <w:lang w:val="es-ES"/>
        </w:rPr>
      </w:pPr>
    </w:p>
    <w:p w14:paraId="4A080E2A" w14:textId="60F3CE18" w:rsidR="00ED29BC" w:rsidRDefault="00306F3E" w:rsidP="00ED29BC">
      <w:pPr>
        <w:jc w:val="both"/>
        <w:rPr>
          <w:rFonts w:ascii="Verdana" w:hAnsi="Verdana" w:cs="Arial"/>
          <w:lang w:val="es-ES"/>
        </w:rPr>
      </w:pPr>
      <w:r w:rsidRPr="00306F3E">
        <w:rPr>
          <w:rFonts w:ascii="Verdana" w:hAnsi="Verdana" w:cs="Arial"/>
          <w:noProof/>
          <w:lang w:val="es-ES"/>
        </w:rPr>
        <mc:AlternateContent>
          <mc:Choice Requires="wps">
            <w:drawing>
              <wp:anchor distT="45720" distB="45720" distL="114300" distR="114300" simplePos="0" relativeHeight="251661312" behindDoc="0" locked="0" layoutInCell="1" allowOverlap="1" wp14:anchorId="27F6B799" wp14:editId="6F068498">
                <wp:simplePos x="0" y="0"/>
                <wp:positionH relativeFrom="margin">
                  <wp:align>left</wp:align>
                </wp:positionH>
                <wp:positionV relativeFrom="paragraph">
                  <wp:posOffset>57785</wp:posOffset>
                </wp:positionV>
                <wp:extent cx="2057400" cy="49847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98764"/>
                        </a:xfrm>
                        <a:prstGeom prst="rect">
                          <a:avLst/>
                        </a:prstGeom>
                        <a:solidFill>
                          <a:srgbClr val="FFFFFF"/>
                        </a:solidFill>
                        <a:ln w="9525">
                          <a:noFill/>
                          <a:miter lim="800000"/>
                          <a:headEnd/>
                          <a:tailEnd/>
                        </a:ln>
                      </wps:spPr>
                      <wps:txbx>
                        <w:txbxContent>
                          <w:p w14:paraId="00840AFD" w14:textId="6FD10E20" w:rsidR="00306F3E" w:rsidRPr="00306F3E" w:rsidRDefault="00306F3E" w:rsidP="00306F3E">
                            <w:pPr>
                              <w:jc w:val="both"/>
                              <w:rPr>
                                <w:rFonts w:ascii="Verdana" w:hAnsi="Verdana"/>
                                <w:color w:val="7F7F7F" w:themeColor="text1" w:themeTint="80"/>
                                <w:sz w:val="16"/>
                              </w:rPr>
                            </w:pPr>
                            <w:r w:rsidRPr="00306F3E">
                              <w:rPr>
                                <w:rFonts w:ascii="Verdana" w:hAnsi="Verdana"/>
                                <w:color w:val="7F7F7F" w:themeColor="text1" w:themeTint="80"/>
                                <w:sz w:val="16"/>
                              </w:rPr>
                              <w:t>Luis Gallego y Javier Hidalgo, consejeros delegados de Iberia y Air Europa, respectivamente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F6B799" id="Cuadro de texto 2" o:spid="_x0000_s1030" type="#_x0000_t202" style="position:absolute;left:0;text-align:left;margin-left:0;margin-top:4.55pt;width:162pt;height:39.2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" stroked="f">
                <v:textbox>
                  <w:txbxContent>
                    <w:p w14:paraId="00840AFD" w14:textId="6FD10E20" w:rsidR="00306F3E" w:rsidRPr="00306F3E" w:rsidRDefault="00306F3E" w:rsidP="00306F3E">
                      <w:pPr>
                        <w:jc w:val="both"/>
                        <w:rPr>
                          <w:rFonts w:ascii="Verdana" w:hAnsi="Verdana"/>
                          <w:color w:val="7F7F7F" w:themeColor="text1" w:themeTint="80"/>
                          <w:sz w:val="16"/>
                        </w:rPr>
                      </w:pPr>
                      <w:r w:rsidRPr="00306F3E">
                        <w:rPr>
                          <w:rFonts w:ascii="Verdana" w:hAnsi="Verdana"/>
                          <w:color w:val="7F7F7F" w:themeColor="text1" w:themeTint="80"/>
                          <w:sz w:val="16"/>
                        </w:rPr>
                        <w:t>Luis Gallego y Javier Hidalgo, consejeros delegados de Iberia y Air Europa, respectivamente</w:t>
                      </w:r>
                    </w:p>
                  </w:txbxContent>
                </v:textbox>
                <w10:wrap type="square" anchorx="margin"/>
              </v:shape>
            </w:pict>
          </mc:Fallback>
        </mc:AlternateContent>
      </w:r>
      <w:r w:rsidR="00ED29BC">
        <w:rPr>
          <w:rFonts w:ascii="Verdana" w:hAnsi="Verdana" w:cs="Arial"/>
          <w:lang w:val="es-ES"/>
        </w:rPr>
        <w:t>Esta operación</w:t>
      </w:r>
      <w:r w:rsidR="00ED29BC" w:rsidRPr="00DC52AE">
        <w:rPr>
          <w:rFonts w:ascii="Verdana" w:hAnsi="Verdana" w:cs="Arial"/>
          <w:lang w:val="es-ES"/>
        </w:rPr>
        <w:t xml:space="preserve"> contribuirá a </w:t>
      </w:r>
      <w:r w:rsidR="00ED29BC" w:rsidRPr="00AB5281">
        <w:rPr>
          <w:rFonts w:ascii="Verdana" w:hAnsi="Verdana" w:cs="Arial"/>
          <w:b/>
          <w:lang w:val="es-ES"/>
        </w:rPr>
        <w:t xml:space="preserve">hacer de Madrid un </w:t>
      </w:r>
      <w:proofErr w:type="spellStart"/>
      <w:proofErr w:type="gramStart"/>
      <w:r w:rsidR="00ED29BC" w:rsidRPr="00AB5281">
        <w:rPr>
          <w:rFonts w:ascii="Verdana" w:hAnsi="Verdana" w:cs="Arial"/>
          <w:b/>
          <w:lang w:val="es-ES"/>
        </w:rPr>
        <w:t>hub</w:t>
      </w:r>
      <w:proofErr w:type="spellEnd"/>
      <w:proofErr w:type="gramEnd"/>
      <w:r w:rsidR="00ED29BC" w:rsidRPr="00AB5281">
        <w:rPr>
          <w:rFonts w:ascii="Verdana" w:hAnsi="Verdana" w:cs="Arial"/>
          <w:b/>
          <w:lang w:val="es-ES"/>
        </w:rPr>
        <w:t xml:space="preserve"> más eficiente, que podrá competir </w:t>
      </w:r>
      <w:r w:rsidR="00ED29BC">
        <w:rPr>
          <w:rFonts w:ascii="Verdana" w:hAnsi="Verdana" w:cs="Arial"/>
          <w:b/>
          <w:lang w:val="es-ES"/>
        </w:rPr>
        <w:t xml:space="preserve">mejor y con mejores herramientas </w:t>
      </w:r>
      <w:r w:rsidR="00ED29BC" w:rsidRPr="00AB5281">
        <w:rPr>
          <w:rFonts w:ascii="Verdana" w:hAnsi="Verdana" w:cs="Arial"/>
          <w:b/>
          <w:lang w:val="es-ES"/>
        </w:rPr>
        <w:t xml:space="preserve">con los principales </w:t>
      </w:r>
      <w:proofErr w:type="spellStart"/>
      <w:r w:rsidR="00ED29BC" w:rsidRPr="00AB5281">
        <w:rPr>
          <w:rFonts w:ascii="Verdana" w:hAnsi="Verdana" w:cs="Arial"/>
          <w:b/>
          <w:lang w:val="es-ES"/>
        </w:rPr>
        <w:t>hubs</w:t>
      </w:r>
      <w:proofErr w:type="spellEnd"/>
      <w:r w:rsidR="00ED29BC" w:rsidRPr="00AB5281">
        <w:rPr>
          <w:rFonts w:ascii="Verdana" w:hAnsi="Verdana" w:cs="Arial"/>
          <w:b/>
          <w:lang w:val="es-ES"/>
        </w:rPr>
        <w:t xml:space="preserve"> de Europa</w:t>
      </w:r>
      <w:r w:rsidR="00ED29BC" w:rsidRPr="00DC52AE">
        <w:rPr>
          <w:rFonts w:ascii="Verdana" w:hAnsi="Verdana" w:cs="Arial"/>
          <w:lang w:val="es-ES"/>
        </w:rPr>
        <w:t xml:space="preserve">. Además de </w:t>
      </w:r>
      <w:r w:rsidR="00ED29BC">
        <w:rPr>
          <w:rFonts w:ascii="Verdana" w:hAnsi="Verdana" w:cs="Arial"/>
          <w:lang w:val="es-ES"/>
        </w:rPr>
        <w:t>contribuir a la red de</w:t>
      </w:r>
      <w:r w:rsidR="00ED29BC" w:rsidRPr="00DC52AE">
        <w:rPr>
          <w:rFonts w:ascii="Verdana" w:hAnsi="Verdana" w:cs="Arial"/>
          <w:lang w:val="es-ES"/>
        </w:rPr>
        <w:t xml:space="preserve"> rutas entre </w:t>
      </w:r>
      <w:r w:rsidR="00ED29BC" w:rsidRPr="00AB5281">
        <w:rPr>
          <w:rFonts w:ascii="Verdana" w:hAnsi="Verdana" w:cs="Arial"/>
          <w:b/>
          <w:lang w:val="es-ES"/>
        </w:rPr>
        <w:t>Europa y América Latina</w:t>
      </w:r>
      <w:r w:rsidR="00ED29BC" w:rsidRPr="00DC52AE">
        <w:rPr>
          <w:rFonts w:ascii="Verdana" w:hAnsi="Verdana" w:cs="Arial"/>
          <w:lang w:val="es-ES"/>
        </w:rPr>
        <w:t xml:space="preserve">, permitirá </w:t>
      </w:r>
      <w:r w:rsidR="00ED29BC" w:rsidRPr="00AB5281">
        <w:rPr>
          <w:rFonts w:ascii="Verdana" w:hAnsi="Verdana" w:cs="Arial"/>
          <w:b/>
          <w:lang w:val="es-ES"/>
        </w:rPr>
        <w:t xml:space="preserve">disponer de más conectividad y masa crítica para abrir nuevas rutas </w:t>
      </w:r>
      <w:r w:rsidR="00ED29BC" w:rsidRPr="00894BBA">
        <w:rPr>
          <w:rFonts w:ascii="Verdana" w:hAnsi="Verdana" w:cs="Arial"/>
          <w:lang w:val="es-ES"/>
        </w:rPr>
        <w:t xml:space="preserve">y crecer en otros mercados donde </w:t>
      </w:r>
      <w:r w:rsidR="00ED29BC" w:rsidRPr="00894BBA">
        <w:rPr>
          <w:rFonts w:ascii="Verdana" w:hAnsi="Verdana" w:cs="Arial"/>
          <w:lang w:val="es-ES"/>
        </w:rPr>
        <w:lastRenderedPageBreak/>
        <w:t>ahora no está o su presencia es muy pequeña</w:t>
      </w:r>
      <w:r w:rsidR="00ED29BC" w:rsidRPr="00AB5281">
        <w:rPr>
          <w:rFonts w:ascii="Verdana" w:hAnsi="Verdana" w:cs="Arial"/>
          <w:b/>
          <w:lang w:val="es-ES"/>
        </w:rPr>
        <w:t xml:space="preserve"> y ofrecer mejores servicios a los clientes</w:t>
      </w:r>
      <w:r w:rsidR="00ED29BC" w:rsidRPr="00DC52AE">
        <w:rPr>
          <w:rFonts w:ascii="Verdana" w:hAnsi="Verdana" w:cs="Arial"/>
          <w:lang w:val="es-ES"/>
        </w:rPr>
        <w:t xml:space="preserve">. </w:t>
      </w:r>
    </w:p>
    <w:p w14:paraId="55948328" w14:textId="77777777" w:rsidR="009E4ACC" w:rsidRPr="00DC52AE" w:rsidRDefault="009E4ACC" w:rsidP="00ED29BC">
      <w:pPr>
        <w:jc w:val="both"/>
        <w:rPr>
          <w:rFonts w:ascii="Verdana" w:hAnsi="Verdana" w:cs="Arial"/>
          <w:lang w:val="es-ES"/>
        </w:rPr>
      </w:pPr>
    </w:p>
    <w:p w14:paraId="3214352E" w14:textId="77777777" w:rsidR="00ED29BC" w:rsidRDefault="00ED29BC" w:rsidP="00ED29BC">
      <w:pPr>
        <w:jc w:val="both"/>
        <w:rPr>
          <w:rFonts w:ascii="Verdana" w:hAnsi="Verdana" w:cs="Arial"/>
          <w:lang w:val="es-ES"/>
        </w:rPr>
      </w:pPr>
      <w:r w:rsidRPr="00DC52AE">
        <w:rPr>
          <w:rFonts w:ascii="Verdana" w:hAnsi="Verdana" w:cs="Arial"/>
          <w:lang w:val="es-ES"/>
        </w:rPr>
        <w:t xml:space="preserve">Se espera que la operación de compra se complete en el </w:t>
      </w:r>
      <w:r w:rsidRPr="00AB5281">
        <w:rPr>
          <w:rFonts w:ascii="Verdana" w:hAnsi="Verdana" w:cs="Arial"/>
          <w:b/>
          <w:lang w:val="es-ES"/>
        </w:rPr>
        <w:t>segundo semestre de 2020</w:t>
      </w:r>
      <w:r w:rsidRPr="00DC52AE">
        <w:rPr>
          <w:rFonts w:ascii="Verdana" w:hAnsi="Verdana" w:cs="Arial"/>
          <w:lang w:val="es-ES"/>
        </w:rPr>
        <w:t xml:space="preserve">, una vez recibidas todas las aprobaciones necesarias. </w:t>
      </w:r>
    </w:p>
    <w:p w14:paraId="2444BB24" w14:textId="2D7437CB" w:rsidR="00ED29BC" w:rsidRDefault="00ED29BC" w:rsidP="00ED29BC">
      <w:pPr>
        <w:jc w:val="both"/>
        <w:rPr>
          <w:rFonts w:ascii="Verdana" w:hAnsi="Verdana" w:cs="Arial"/>
          <w:lang w:val="es-ES"/>
        </w:rPr>
      </w:pPr>
      <w:r w:rsidRPr="00DC52AE">
        <w:rPr>
          <w:rFonts w:ascii="Verdana" w:hAnsi="Verdana" w:cs="Arial"/>
          <w:lang w:val="es-ES"/>
        </w:rPr>
        <w:t xml:space="preserve">Mientras tanto, </w:t>
      </w:r>
      <w:r w:rsidRPr="00AB5281">
        <w:rPr>
          <w:rFonts w:ascii="Verdana" w:hAnsi="Verdana" w:cs="Arial"/>
          <w:b/>
          <w:lang w:val="es-ES"/>
        </w:rPr>
        <w:t>A</w:t>
      </w:r>
      <w:r>
        <w:rPr>
          <w:rFonts w:ascii="Verdana" w:hAnsi="Verdana" w:cs="Arial"/>
          <w:b/>
          <w:lang w:val="es-ES"/>
        </w:rPr>
        <w:t>ir Europa</w:t>
      </w:r>
      <w:r w:rsidRPr="00AB5281">
        <w:rPr>
          <w:rFonts w:ascii="Verdana" w:hAnsi="Verdana" w:cs="Arial"/>
          <w:b/>
          <w:lang w:val="es-ES"/>
        </w:rPr>
        <w:t xml:space="preserve"> y las aerolíneas de IAG seguirán compitiendo como hasta ahora</w:t>
      </w:r>
      <w:r w:rsidRPr="00DC52AE">
        <w:rPr>
          <w:rFonts w:ascii="Verdana" w:hAnsi="Verdana" w:cs="Arial"/>
          <w:lang w:val="es-ES"/>
        </w:rPr>
        <w:t xml:space="preserve">. </w:t>
      </w:r>
    </w:p>
    <w:p w14:paraId="5E8D2F0D" w14:textId="77777777" w:rsidR="009E4ACC" w:rsidRPr="00DC52AE" w:rsidRDefault="009E4ACC" w:rsidP="00ED29BC">
      <w:pPr>
        <w:jc w:val="both"/>
        <w:rPr>
          <w:rFonts w:ascii="Verdana" w:hAnsi="Verdana" w:cs="Arial"/>
          <w:lang w:val="es-ES"/>
        </w:rPr>
      </w:pPr>
    </w:p>
    <w:p w14:paraId="05BDCF28" w14:textId="77777777" w:rsidR="00910338" w:rsidRDefault="00910338" w:rsidP="00C62290">
      <w:pPr>
        <w:rPr>
          <w:rFonts w:ascii="Verdana" w:hAnsi="Verdana" w:cs="Arial"/>
          <w:b/>
          <w:lang w:val="es-ES"/>
        </w:rPr>
      </w:pPr>
    </w:p>
    <w:p w14:paraId="63A85C1B" w14:textId="14907AA5" w:rsidR="00C62290" w:rsidRPr="00C62290" w:rsidRDefault="00ED29BC" w:rsidP="00C62290">
      <w:pPr>
        <w:rPr>
          <w:rFonts w:ascii="Verdana" w:hAnsi="Verdana" w:cs="Arial"/>
          <w:i/>
          <w:lang w:val="es-ES"/>
        </w:rPr>
      </w:pPr>
      <w:r w:rsidRPr="00EC344F">
        <w:rPr>
          <w:rFonts w:ascii="Verdana" w:hAnsi="Verdana" w:cs="Arial"/>
          <w:b/>
          <w:lang w:val="es-ES"/>
        </w:rPr>
        <w:t>Willie Walsh, Consejero Delegado de IAG</w:t>
      </w:r>
      <w:r w:rsidRPr="00EC344F">
        <w:rPr>
          <w:rFonts w:ascii="Verdana" w:hAnsi="Verdana" w:cs="Arial"/>
          <w:lang w:val="es-ES"/>
        </w:rPr>
        <w:t>, ha comentado</w:t>
      </w:r>
      <w:r w:rsidR="00C62290">
        <w:rPr>
          <w:rFonts w:ascii="Verdana" w:hAnsi="Verdana" w:cs="Arial"/>
          <w:lang w:val="es-ES"/>
        </w:rPr>
        <w:t>:</w:t>
      </w:r>
      <w:r w:rsidRPr="00EC344F">
        <w:rPr>
          <w:rFonts w:ascii="Verdana" w:hAnsi="Verdana" w:cs="Arial"/>
          <w:lang w:val="es-ES"/>
        </w:rPr>
        <w:t xml:space="preserve"> </w:t>
      </w:r>
      <w:r w:rsidRPr="00C62290">
        <w:rPr>
          <w:rFonts w:ascii="Verdana" w:hAnsi="Verdana" w:cs="Arial"/>
          <w:i/>
          <w:lang w:val="es-ES"/>
        </w:rPr>
        <w:t>“</w:t>
      </w:r>
      <w:r w:rsidR="00C62290" w:rsidRPr="00C62290">
        <w:rPr>
          <w:rFonts w:ascii="Verdana" w:hAnsi="Verdana" w:cs="Arial"/>
          <w:i/>
          <w:lang w:val="es-ES"/>
        </w:rPr>
        <w:t xml:space="preserve">la adquisición de Air Europa supone añadir a IAG una nueva aerolínea competitiva y rentable, haciendo de Madrid un </w:t>
      </w:r>
      <w:proofErr w:type="spellStart"/>
      <w:proofErr w:type="gramStart"/>
      <w:r w:rsidR="00C62290" w:rsidRPr="00C62290">
        <w:rPr>
          <w:rFonts w:ascii="Verdana" w:hAnsi="Verdana" w:cs="Arial"/>
          <w:i/>
          <w:lang w:val="es-ES"/>
        </w:rPr>
        <w:t>hub</w:t>
      </w:r>
      <w:proofErr w:type="spellEnd"/>
      <w:proofErr w:type="gramEnd"/>
      <w:r w:rsidR="00C62290" w:rsidRPr="00C62290">
        <w:rPr>
          <w:rFonts w:ascii="Verdana" w:hAnsi="Verdana" w:cs="Arial"/>
          <w:i/>
          <w:lang w:val="es-ES"/>
        </w:rPr>
        <w:t xml:space="preserve"> europeo líder y permitiendo que IAG logre el liderazgo del Atlántico Sur, generando así un valor financiero adicional para nuestros accionistas. </w:t>
      </w:r>
    </w:p>
    <w:p w14:paraId="71D21E6F" w14:textId="77777777" w:rsidR="00C62290" w:rsidRPr="00C62290" w:rsidRDefault="00C62290" w:rsidP="00C62290">
      <w:pPr>
        <w:rPr>
          <w:rFonts w:ascii="Verdana" w:hAnsi="Verdana" w:cs="Arial"/>
          <w:i/>
          <w:lang w:val="es-ES"/>
        </w:rPr>
      </w:pPr>
    </w:p>
    <w:p w14:paraId="4CE26581" w14:textId="77777777" w:rsidR="00C62290" w:rsidRPr="00C62290" w:rsidRDefault="00C62290" w:rsidP="00C62290">
      <w:pPr>
        <w:rPr>
          <w:rFonts w:ascii="Verdana" w:hAnsi="Verdana" w:cs="Arial"/>
          <w:i/>
          <w:lang w:val="es-ES"/>
        </w:rPr>
      </w:pPr>
      <w:r w:rsidRPr="00C62290">
        <w:rPr>
          <w:rFonts w:ascii="Verdana" w:hAnsi="Verdana" w:cs="Arial"/>
          <w:i/>
          <w:lang w:val="es-ES"/>
        </w:rPr>
        <w:t>IAG tiene una sólida trayectoria de adquisiciones exitosas, la más reciente con la adquisición de Aer Lingus en 2015, y estamos convencidos de que Air Europa representa un gran encaje estratégico para el grupo”.</w:t>
      </w:r>
    </w:p>
    <w:p w14:paraId="629D26F5" w14:textId="25525C36" w:rsidR="00ED29BC" w:rsidRDefault="00ED29BC" w:rsidP="00C62290">
      <w:pPr>
        <w:pStyle w:val="Listaconnmeros2"/>
        <w:spacing w:after="0" w:line="240" w:lineRule="auto"/>
        <w:ind w:left="0"/>
        <w:rPr>
          <w:rStyle w:val="nfasis"/>
          <w:rFonts w:ascii="Verdana" w:hAnsi="Verdana" w:cs="Arial"/>
          <w:lang w:val="es-ES"/>
        </w:rPr>
      </w:pPr>
      <w:r w:rsidRPr="00EC344F">
        <w:rPr>
          <w:rStyle w:val="nfasis"/>
          <w:rFonts w:ascii="Verdana" w:hAnsi="Verdana" w:cs="Arial"/>
          <w:sz w:val="24"/>
          <w:szCs w:val="24"/>
          <w:lang w:val="es-ES"/>
        </w:rPr>
        <w:t xml:space="preserve"> </w:t>
      </w:r>
    </w:p>
    <w:p w14:paraId="0860CE66" w14:textId="04DAD0BC" w:rsidR="00EC344F" w:rsidRDefault="00EC344F" w:rsidP="00ED29BC">
      <w:pPr>
        <w:jc w:val="both"/>
        <w:rPr>
          <w:rStyle w:val="nfasis"/>
          <w:rFonts w:ascii="Verdana" w:hAnsi="Verdana" w:cs="Arial"/>
          <w:lang w:val="es-ES"/>
        </w:rPr>
      </w:pPr>
    </w:p>
    <w:p w14:paraId="416B465E" w14:textId="07077F29" w:rsidR="00B96812" w:rsidRPr="00887604" w:rsidRDefault="00EC344F" w:rsidP="00B96812">
      <w:pPr>
        <w:spacing w:after="120"/>
        <w:jc w:val="both"/>
        <w:rPr>
          <w:rFonts w:ascii="Verdana" w:hAnsi="Verdana" w:cs="Arial"/>
          <w:i/>
          <w:lang w:val="es-ES"/>
        </w:rPr>
      </w:pPr>
      <w:r w:rsidRPr="00EC344F">
        <w:rPr>
          <w:rStyle w:val="nfasis"/>
          <w:rFonts w:ascii="Verdana" w:hAnsi="Verdana" w:cs="Arial"/>
          <w:b/>
          <w:i w:val="0"/>
          <w:lang w:val="es-ES"/>
        </w:rPr>
        <w:t xml:space="preserve">Javier Hidalgo, Consejero Delegado de </w:t>
      </w:r>
      <w:proofErr w:type="spellStart"/>
      <w:r w:rsidRPr="00EC344F">
        <w:rPr>
          <w:rStyle w:val="nfasis"/>
          <w:rFonts w:ascii="Verdana" w:hAnsi="Verdana" w:cs="Arial"/>
          <w:b/>
          <w:i w:val="0"/>
          <w:lang w:val="es-ES"/>
        </w:rPr>
        <w:t>Globalia</w:t>
      </w:r>
      <w:proofErr w:type="spellEnd"/>
      <w:r w:rsidRPr="00EC344F">
        <w:rPr>
          <w:rStyle w:val="nfasis"/>
          <w:rFonts w:ascii="Verdana" w:hAnsi="Verdana" w:cs="Arial"/>
          <w:b/>
          <w:i w:val="0"/>
          <w:lang w:val="es-ES"/>
        </w:rPr>
        <w:t xml:space="preserve">, </w:t>
      </w:r>
      <w:r w:rsidR="00520B63" w:rsidRPr="00520B63">
        <w:rPr>
          <w:rStyle w:val="nfasis"/>
          <w:rFonts w:ascii="Verdana" w:hAnsi="Verdana" w:cs="Arial"/>
          <w:i w:val="0"/>
          <w:lang w:val="es-ES"/>
        </w:rPr>
        <w:t>ha declarado</w:t>
      </w:r>
      <w:r w:rsidR="00D370E7">
        <w:rPr>
          <w:rStyle w:val="nfasis"/>
          <w:rFonts w:ascii="Verdana" w:hAnsi="Verdana" w:cs="Arial"/>
          <w:i w:val="0"/>
          <w:lang w:val="es-ES"/>
        </w:rPr>
        <w:t xml:space="preserve">: </w:t>
      </w:r>
      <w:r w:rsidR="00887604" w:rsidRPr="00887604">
        <w:rPr>
          <w:rFonts w:ascii="Verdana" w:hAnsi="Verdana" w:cs="Arial"/>
          <w:i/>
          <w:lang w:val="es-ES"/>
        </w:rPr>
        <w:t xml:space="preserve">“Para </w:t>
      </w:r>
      <w:proofErr w:type="spellStart"/>
      <w:r w:rsidR="00887604" w:rsidRPr="00887604">
        <w:rPr>
          <w:rFonts w:ascii="Verdana" w:hAnsi="Verdana" w:cs="Arial"/>
          <w:i/>
          <w:lang w:val="es-ES"/>
        </w:rPr>
        <w:t>Globalia</w:t>
      </w:r>
      <w:proofErr w:type="spellEnd"/>
      <w:r w:rsidR="00887604" w:rsidRPr="00887604">
        <w:rPr>
          <w:rFonts w:ascii="Verdana" w:hAnsi="Verdana" w:cs="Arial"/>
          <w:i/>
          <w:lang w:val="es-ES"/>
        </w:rPr>
        <w:t xml:space="preserve">, la incorporación de Air Europa al Grupo IAG supone un fortalecimiento del presente y futuro de la compañía, que mantendrá la línea seguida por Air Europa durante los últimos años. Estamos convencidos de que será un éxito que Air Europa se incorpore a un Grupo como IAG, que ha demostrado durante todos estos años su apuesta por el desarrollo de las aerolíneas que los conforman y por el </w:t>
      </w:r>
      <w:proofErr w:type="spellStart"/>
      <w:proofErr w:type="gramStart"/>
      <w:r w:rsidR="00887604" w:rsidRPr="00887604">
        <w:rPr>
          <w:rFonts w:ascii="Verdana" w:hAnsi="Verdana" w:cs="Arial"/>
          <w:i/>
          <w:lang w:val="es-ES"/>
        </w:rPr>
        <w:t>hub</w:t>
      </w:r>
      <w:proofErr w:type="spellEnd"/>
      <w:proofErr w:type="gramEnd"/>
      <w:r w:rsidR="00887604" w:rsidRPr="00887604">
        <w:rPr>
          <w:rFonts w:ascii="Verdana" w:hAnsi="Verdana" w:cs="Arial"/>
          <w:i/>
          <w:lang w:val="es-ES"/>
        </w:rPr>
        <w:t xml:space="preserve"> de Madrid”.</w:t>
      </w:r>
    </w:p>
    <w:p w14:paraId="5986802E" w14:textId="287A2241" w:rsidR="00EC344F" w:rsidRPr="00520B63" w:rsidRDefault="00EC344F" w:rsidP="00ED29BC">
      <w:pPr>
        <w:jc w:val="both"/>
        <w:rPr>
          <w:rStyle w:val="nfasis"/>
          <w:rFonts w:ascii="Verdana" w:hAnsi="Verdana" w:cs="Arial"/>
          <w:b/>
          <w:i w:val="0"/>
          <w:lang w:val="es-ES"/>
        </w:rPr>
      </w:pPr>
    </w:p>
    <w:p w14:paraId="41EC618A" w14:textId="77777777" w:rsidR="00ED29BC" w:rsidRDefault="00ED29BC" w:rsidP="00ED29BC">
      <w:pPr>
        <w:jc w:val="both"/>
        <w:rPr>
          <w:rStyle w:val="nfasis"/>
          <w:rFonts w:ascii="Verdana" w:hAnsi="Verdana" w:cs="Arial"/>
          <w:lang w:val="es-ES"/>
        </w:rPr>
      </w:pPr>
    </w:p>
    <w:p w14:paraId="04960E2D" w14:textId="6E89E724" w:rsidR="00910338" w:rsidRPr="00910338" w:rsidRDefault="00ED29BC" w:rsidP="00910338">
      <w:pPr>
        <w:rPr>
          <w:rFonts w:ascii="Verdana" w:hAnsi="Verdana" w:cs="Arial"/>
          <w:i/>
          <w:iCs/>
          <w:lang w:val="es-ES"/>
        </w:rPr>
      </w:pPr>
      <w:r w:rsidRPr="008258AB">
        <w:rPr>
          <w:rFonts w:ascii="Verdana" w:hAnsi="Verdana" w:cs="Arial"/>
          <w:b/>
          <w:bCs/>
          <w:lang w:val="es-ES"/>
        </w:rPr>
        <w:t xml:space="preserve">Luis Gallego, Consejero Delegado de Iberia, </w:t>
      </w:r>
      <w:r w:rsidRPr="008258AB">
        <w:rPr>
          <w:rFonts w:ascii="Verdana" w:hAnsi="Verdana" w:cs="Arial"/>
          <w:bCs/>
          <w:lang w:val="es-ES"/>
        </w:rPr>
        <w:t>considera que</w:t>
      </w:r>
      <w:r w:rsidRPr="008258AB">
        <w:rPr>
          <w:rFonts w:ascii="Verdana" w:hAnsi="Verdana" w:cs="Arial"/>
          <w:b/>
          <w:bCs/>
          <w:lang w:val="es-ES"/>
        </w:rPr>
        <w:t xml:space="preserve"> </w:t>
      </w:r>
      <w:r w:rsidRPr="00DC52AE">
        <w:rPr>
          <w:rFonts w:ascii="Verdana" w:hAnsi="Verdana" w:cs="Arial"/>
          <w:i/>
          <w:iCs/>
          <w:lang w:val="es-ES"/>
        </w:rPr>
        <w:t>“</w:t>
      </w:r>
      <w:r w:rsidR="00910338" w:rsidRPr="00910338">
        <w:rPr>
          <w:rFonts w:ascii="Verdana" w:hAnsi="Verdana" w:cs="Arial"/>
          <w:i/>
          <w:iCs/>
          <w:lang w:val="es-ES"/>
        </w:rPr>
        <w:t xml:space="preserve">Esta operación es de una gran importancia estratégica para el </w:t>
      </w:r>
      <w:proofErr w:type="spellStart"/>
      <w:proofErr w:type="gramStart"/>
      <w:r w:rsidR="00910338" w:rsidRPr="00910338">
        <w:rPr>
          <w:rFonts w:ascii="Verdana" w:hAnsi="Verdana" w:cs="Arial"/>
          <w:i/>
          <w:iCs/>
          <w:lang w:val="es-ES"/>
        </w:rPr>
        <w:t>hub</w:t>
      </w:r>
      <w:proofErr w:type="spellEnd"/>
      <w:proofErr w:type="gramEnd"/>
      <w:r w:rsidR="00910338" w:rsidRPr="00910338">
        <w:rPr>
          <w:rFonts w:ascii="Verdana" w:hAnsi="Verdana" w:cs="Arial"/>
          <w:i/>
          <w:iCs/>
          <w:lang w:val="es-ES"/>
        </w:rPr>
        <w:t xml:space="preserve"> de Madrid que, durante los últimos años, se había quedado por detrás de otros </w:t>
      </w:r>
      <w:proofErr w:type="spellStart"/>
      <w:r w:rsidR="00910338" w:rsidRPr="00910338">
        <w:rPr>
          <w:rFonts w:ascii="Verdana" w:hAnsi="Verdana" w:cs="Arial"/>
          <w:i/>
          <w:iCs/>
          <w:lang w:val="es-ES"/>
        </w:rPr>
        <w:t>hubs</w:t>
      </w:r>
      <w:proofErr w:type="spellEnd"/>
      <w:r w:rsidR="00910338" w:rsidRPr="00910338">
        <w:rPr>
          <w:rFonts w:ascii="Verdana" w:hAnsi="Verdana" w:cs="Arial"/>
          <w:i/>
          <w:iCs/>
          <w:lang w:val="es-ES"/>
        </w:rPr>
        <w:t xml:space="preserve"> europeos. Tras este acuerdo, Madrid podrá competir con otros </w:t>
      </w:r>
      <w:proofErr w:type="spellStart"/>
      <w:r w:rsidR="00910338" w:rsidRPr="00910338">
        <w:rPr>
          <w:rFonts w:ascii="Verdana" w:hAnsi="Verdana" w:cs="Arial"/>
          <w:i/>
          <w:iCs/>
          <w:lang w:val="es-ES"/>
        </w:rPr>
        <w:t>hubs</w:t>
      </w:r>
      <w:proofErr w:type="spellEnd"/>
      <w:r w:rsidR="00910338" w:rsidRPr="00910338">
        <w:rPr>
          <w:rFonts w:ascii="Verdana" w:hAnsi="Verdana" w:cs="Arial"/>
          <w:i/>
          <w:iCs/>
          <w:lang w:val="es-ES"/>
        </w:rPr>
        <w:t xml:space="preserve"> europeos en igualdad de condiciones, con una mejor posición en las rutas desde Europa a América Latina y la posibilidad de convertirse en una puerta de enlace entre Asia y América Latina”.</w:t>
      </w:r>
    </w:p>
    <w:p w14:paraId="7807CB9A" w14:textId="11304A10" w:rsidR="00910338" w:rsidRDefault="00910338" w:rsidP="00910338">
      <w:pPr>
        <w:spacing w:after="120"/>
        <w:jc w:val="both"/>
        <w:rPr>
          <w:rFonts w:ascii="Verdana" w:hAnsi="Verdana" w:cs="Arial"/>
          <w:i/>
          <w:iCs/>
          <w:lang w:val="es-ES"/>
        </w:rPr>
      </w:pPr>
    </w:p>
    <w:p w14:paraId="468D6FBC" w14:textId="77777777" w:rsidR="000E40F5" w:rsidRDefault="000E40F5" w:rsidP="00ED29BC">
      <w:pPr>
        <w:rPr>
          <w:rFonts w:ascii="Verdana" w:hAnsi="Verdana"/>
          <w:b/>
          <w:lang w:val="es-ES"/>
        </w:rPr>
      </w:pPr>
    </w:p>
    <w:p w14:paraId="65537349" w14:textId="77777777" w:rsidR="00ED29BC" w:rsidRPr="00EA4F46" w:rsidRDefault="00ED29BC" w:rsidP="00ED29BC">
      <w:pPr>
        <w:jc w:val="center"/>
        <w:rPr>
          <w:rFonts w:ascii="Verdana" w:hAnsi="Verdana"/>
          <w:b/>
          <w:sz w:val="32"/>
          <w:szCs w:val="32"/>
          <w:lang w:val="es-ES"/>
        </w:rPr>
      </w:pPr>
      <w:r w:rsidRPr="00EA4F46">
        <w:rPr>
          <w:rFonts w:ascii="Verdana" w:hAnsi="Verdana"/>
          <w:b/>
          <w:sz w:val="32"/>
          <w:szCs w:val="32"/>
          <w:lang w:val="es-ES"/>
        </w:rPr>
        <w:t>Una operación muy positiva para la conectividad aérea de España</w:t>
      </w:r>
      <w:r>
        <w:rPr>
          <w:rFonts w:ascii="Verdana" w:hAnsi="Verdana"/>
          <w:b/>
          <w:sz w:val="32"/>
          <w:szCs w:val="32"/>
          <w:lang w:val="es-ES"/>
        </w:rPr>
        <w:t>,</w:t>
      </w:r>
      <w:r w:rsidRPr="00EA4F46">
        <w:rPr>
          <w:rFonts w:ascii="Verdana" w:hAnsi="Verdana"/>
          <w:b/>
          <w:sz w:val="32"/>
          <w:szCs w:val="32"/>
          <w:lang w:val="es-ES"/>
        </w:rPr>
        <w:t xml:space="preserve"> el </w:t>
      </w:r>
      <w:proofErr w:type="spellStart"/>
      <w:proofErr w:type="gramStart"/>
      <w:r w:rsidRPr="00EA4F46">
        <w:rPr>
          <w:rFonts w:ascii="Verdana" w:hAnsi="Verdana"/>
          <w:b/>
          <w:sz w:val="32"/>
          <w:szCs w:val="32"/>
          <w:lang w:val="es-ES"/>
        </w:rPr>
        <w:t>hub</w:t>
      </w:r>
      <w:proofErr w:type="spellEnd"/>
      <w:proofErr w:type="gramEnd"/>
      <w:r w:rsidRPr="00EA4F46">
        <w:rPr>
          <w:rFonts w:ascii="Verdana" w:hAnsi="Verdana"/>
          <w:b/>
          <w:sz w:val="32"/>
          <w:szCs w:val="32"/>
          <w:lang w:val="es-ES"/>
        </w:rPr>
        <w:t xml:space="preserve"> de Madrid</w:t>
      </w:r>
      <w:r>
        <w:rPr>
          <w:rFonts w:ascii="Verdana" w:hAnsi="Verdana"/>
          <w:b/>
          <w:sz w:val="32"/>
          <w:szCs w:val="32"/>
          <w:lang w:val="es-ES"/>
        </w:rPr>
        <w:t>,</w:t>
      </w:r>
      <w:r w:rsidRPr="00EA4F46">
        <w:rPr>
          <w:rFonts w:ascii="Verdana" w:hAnsi="Verdana"/>
          <w:b/>
          <w:sz w:val="32"/>
          <w:szCs w:val="32"/>
          <w:lang w:val="es-ES"/>
        </w:rPr>
        <w:t xml:space="preserve"> el turismo</w:t>
      </w:r>
      <w:r>
        <w:rPr>
          <w:rFonts w:ascii="Verdana" w:hAnsi="Verdana"/>
          <w:b/>
          <w:sz w:val="32"/>
          <w:szCs w:val="32"/>
          <w:lang w:val="es-ES"/>
        </w:rPr>
        <w:t>,</w:t>
      </w:r>
      <w:r w:rsidRPr="00EA4F46">
        <w:rPr>
          <w:rFonts w:ascii="Verdana" w:hAnsi="Verdana"/>
          <w:b/>
          <w:sz w:val="32"/>
          <w:szCs w:val="32"/>
          <w:lang w:val="es-ES"/>
        </w:rPr>
        <w:t xml:space="preserve"> la economía española</w:t>
      </w:r>
      <w:r>
        <w:rPr>
          <w:rFonts w:ascii="Verdana" w:hAnsi="Verdana"/>
          <w:b/>
          <w:sz w:val="32"/>
          <w:szCs w:val="32"/>
          <w:lang w:val="es-ES"/>
        </w:rPr>
        <w:t>,</w:t>
      </w:r>
      <w:r w:rsidRPr="00EA4F46">
        <w:rPr>
          <w:rFonts w:ascii="Verdana" w:hAnsi="Verdana"/>
          <w:b/>
          <w:sz w:val="32"/>
          <w:szCs w:val="32"/>
          <w:lang w:val="es-ES"/>
        </w:rPr>
        <w:t xml:space="preserve"> y para los clientes</w:t>
      </w:r>
    </w:p>
    <w:p w14:paraId="4D7AA1B1" w14:textId="77777777" w:rsidR="00ED29BC" w:rsidRDefault="00ED29BC" w:rsidP="00ED29BC">
      <w:pPr>
        <w:jc w:val="both"/>
        <w:rPr>
          <w:rFonts w:ascii="Verdana" w:eastAsia="Calibri" w:hAnsi="Verdana" w:cs="Arial"/>
          <w:lang w:val="es-ES"/>
        </w:rPr>
      </w:pPr>
    </w:p>
    <w:p w14:paraId="7499EBE6" w14:textId="77777777" w:rsidR="00ED29BC" w:rsidRDefault="00ED29BC" w:rsidP="00ED29BC">
      <w:pPr>
        <w:rPr>
          <w:rFonts w:ascii="Verdana" w:hAnsi="Verdana"/>
          <w:b/>
          <w:u w:val="single"/>
          <w:lang w:val="es-ES"/>
        </w:rPr>
      </w:pPr>
      <w:proofErr w:type="gramStart"/>
      <w:r>
        <w:rPr>
          <w:rFonts w:ascii="Verdana" w:hAnsi="Verdana"/>
          <w:b/>
          <w:u w:val="single"/>
          <w:lang w:val="es-ES"/>
        </w:rPr>
        <w:t>Hub</w:t>
      </w:r>
      <w:proofErr w:type="gramEnd"/>
      <w:r>
        <w:rPr>
          <w:rFonts w:ascii="Verdana" w:hAnsi="Verdana"/>
          <w:b/>
          <w:u w:val="single"/>
          <w:lang w:val="es-ES"/>
        </w:rPr>
        <w:t xml:space="preserve"> de Madrid</w:t>
      </w:r>
    </w:p>
    <w:p w14:paraId="4FFBC646" w14:textId="77777777" w:rsidR="00ED29BC" w:rsidRDefault="00ED29BC" w:rsidP="00ED29BC">
      <w:pPr>
        <w:pStyle w:val="Prrafodelista"/>
        <w:spacing w:line="256" w:lineRule="auto"/>
        <w:ind w:left="360"/>
        <w:rPr>
          <w:rFonts w:ascii="Verdana" w:hAnsi="Verdana"/>
          <w:lang w:val="es-ES"/>
        </w:rPr>
      </w:pPr>
    </w:p>
    <w:p w14:paraId="08F23EAE" w14:textId="77777777" w:rsidR="00ED29BC" w:rsidRDefault="00ED29BC" w:rsidP="00ED29BC">
      <w:pPr>
        <w:pStyle w:val="Prrafodelista"/>
        <w:numPr>
          <w:ilvl w:val="0"/>
          <w:numId w:val="9"/>
        </w:numPr>
        <w:spacing w:after="160" w:line="256" w:lineRule="auto"/>
        <w:ind w:left="360"/>
        <w:rPr>
          <w:rFonts w:ascii="Verdana" w:hAnsi="Verdana"/>
          <w:lang w:val="es-ES"/>
        </w:rPr>
      </w:pPr>
      <w:bookmarkStart w:id="1" w:name="_Hlk23488291"/>
      <w:r>
        <w:rPr>
          <w:rFonts w:ascii="Verdana" w:hAnsi="Verdana"/>
          <w:lang w:val="es-ES"/>
        </w:rPr>
        <w:t xml:space="preserve">Madrid es un </w:t>
      </w:r>
      <w:proofErr w:type="spellStart"/>
      <w:r>
        <w:rPr>
          <w:rFonts w:ascii="Verdana" w:hAnsi="Verdana"/>
          <w:lang w:val="es-ES"/>
        </w:rPr>
        <w:t>hub</w:t>
      </w:r>
      <w:proofErr w:type="spellEnd"/>
      <w:r>
        <w:rPr>
          <w:rFonts w:ascii="Verdana" w:hAnsi="Verdana"/>
          <w:lang w:val="es-ES"/>
        </w:rPr>
        <w:t xml:space="preserve"> con mucho </w:t>
      </w:r>
      <w:proofErr w:type="gramStart"/>
      <w:r>
        <w:rPr>
          <w:rFonts w:ascii="Verdana" w:hAnsi="Verdana"/>
          <w:lang w:val="es-ES"/>
        </w:rPr>
        <w:t>potencial</w:t>
      </w:r>
      <w:proofErr w:type="gramEnd"/>
      <w:r>
        <w:rPr>
          <w:rFonts w:ascii="Verdana" w:hAnsi="Verdana"/>
          <w:lang w:val="es-ES"/>
        </w:rPr>
        <w:t xml:space="preserve"> pero </w:t>
      </w:r>
      <w:r w:rsidRPr="00935914">
        <w:rPr>
          <w:rFonts w:ascii="Verdana" w:hAnsi="Verdana"/>
          <w:b/>
          <w:lang w:val="es-ES"/>
        </w:rPr>
        <w:t xml:space="preserve">ha ido perdiendo posiciones con respecto de los grandes </w:t>
      </w:r>
      <w:proofErr w:type="spellStart"/>
      <w:r w:rsidRPr="00935914">
        <w:rPr>
          <w:rFonts w:ascii="Verdana" w:hAnsi="Verdana"/>
          <w:b/>
          <w:lang w:val="es-ES"/>
        </w:rPr>
        <w:t>hubs</w:t>
      </w:r>
      <w:proofErr w:type="spellEnd"/>
      <w:r w:rsidRPr="00935914">
        <w:rPr>
          <w:rFonts w:ascii="Verdana" w:hAnsi="Verdana"/>
          <w:b/>
          <w:lang w:val="es-ES"/>
        </w:rPr>
        <w:t xml:space="preserve"> europeos</w:t>
      </w:r>
      <w:r>
        <w:rPr>
          <w:rFonts w:ascii="Verdana" w:hAnsi="Verdana"/>
          <w:lang w:val="es-ES"/>
        </w:rPr>
        <w:t xml:space="preserve">, tanto en tamaño, como en número de </w:t>
      </w:r>
      <w:r>
        <w:rPr>
          <w:rFonts w:ascii="Verdana" w:hAnsi="Verdana"/>
          <w:b/>
          <w:lang w:val="es-ES"/>
        </w:rPr>
        <w:t>vuelos,</w:t>
      </w:r>
      <w:r>
        <w:rPr>
          <w:rFonts w:ascii="Verdana" w:hAnsi="Verdana"/>
          <w:lang w:val="es-ES"/>
        </w:rPr>
        <w:t xml:space="preserve"> </w:t>
      </w:r>
      <w:r>
        <w:rPr>
          <w:rFonts w:ascii="Verdana" w:hAnsi="Verdana"/>
          <w:b/>
          <w:lang w:val="es-ES"/>
        </w:rPr>
        <w:t>destinos</w:t>
      </w:r>
      <w:r>
        <w:rPr>
          <w:rFonts w:ascii="Verdana" w:hAnsi="Verdana"/>
          <w:lang w:val="es-ES"/>
        </w:rPr>
        <w:t xml:space="preserve"> y </w:t>
      </w:r>
      <w:r>
        <w:rPr>
          <w:rFonts w:ascii="Verdana" w:hAnsi="Verdana"/>
          <w:b/>
          <w:lang w:val="es-ES"/>
        </w:rPr>
        <w:t>pasajeros</w:t>
      </w:r>
      <w:r>
        <w:rPr>
          <w:rFonts w:ascii="Verdana" w:hAnsi="Verdana"/>
          <w:lang w:val="es-ES"/>
        </w:rPr>
        <w:t xml:space="preserve">. </w:t>
      </w:r>
    </w:p>
    <w:p w14:paraId="505B451E" w14:textId="77777777" w:rsidR="00ED29BC" w:rsidRDefault="00ED29BC" w:rsidP="00ED29BC">
      <w:pPr>
        <w:ind w:left="360"/>
        <w:rPr>
          <w:rFonts w:ascii="Verdana" w:hAnsi="Verdana"/>
          <w:lang w:val="es-ES"/>
        </w:rPr>
      </w:pPr>
      <w:r>
        <w:rPr>
          <w:rFonts w:ascii="Verdana" w:hAnsi="Verdana"/>
          <w:lang w:val="es-ES"/>
        </w:rPr>
        <w:t xml:space="preserve">De los 20 aeropuertos más grandes de Europa, Madrid ocupa el número </w:t>
      </w:r>
      <w:r>
        <w:rPr>
          <w:rFonts w:ascii="Verdana" w:hAnsi="Verdana"/>
          <w:b/>
          <w:lang w:val="es-ES"/>
        </w:rPr>
        <w:t>19</w:t>
      </w:r>
      <w:r>
        <w:rPr>
          <w:rFonts w:ascii="Verdana" w:hAnsi="Verdana"/>
          <w:lang w:val="es-ES"/>
        </w:rPr>
        <w:t xml:space="preserve"> en cuanto al número de </w:t>
      </w:r>
      <w:r>
        <w:rPr>
          <w:rFonts w:ascii="Verdana" w:hAnsi="Verdana"/>
          <w:b/>
          <w:lang w:val="es-ES"/>
        </w:rPr>
        <w:t>destinos</w:t>
      </w:r>
      <w:r>
        <w:rPr>
          <w:rFonts w:ascii="Verdana" w:hAnsi="Verdana"/>
          <w:lang w:val="es-ES"/>
        </w:rPr>
        <w:t xml:space="preserve"> ofrecidos. </w:t>
      </w:r>
    </w:p>
    <w:p w14:paraId="58777AAC" w14:textId="5A7ABE83" w:rsidR="00ED29BC" w:rsidRDefault="00ED29BC" w:rsidP="00ED29BC">
      <w:pPr>
        <w:ind w:left="360"/>
        <w:rPr>
          <w:rFonts w:ascii="Verdana" w:hAnsi="Verdana"/>
          <w:lang w:val="es-ES"/>
        </w:rPr>
      </w:pPr>
      <w:r>
        <w:rPr>
          <w:rFonts w:ascii="Verdana" w:hAnsi="Verdana"/>
          <w:lang w:val="es-ES"/>
        </w:rPr>
        <w:t xml:space="preserve">De los 10 principales aeropuertos, Madrid es el </w:t>
      </w:r>
      <w:r>
        <w:rPr>
          <w:rFonts w:ascii="Verdana" w:hAnsi="Verdana"/>
          <w:b/>
          <w:lang w:val="es-ES"/>
        </w:rPr>
        <w:t>9º</w:t>
      </w:r>
      <w:r>
        <w:rPr>
          <w:rFonts w:ascii="Verdana" w:hAnsi="Verdana"/>
          <w:lang w:val="es-ES"/>
        </w:rPr>
        <w:t xml:space="preserve"> en cuanto a </w:t>
      </w:r>
      <w:r>
        <w:rPr>
          <w:rFonts w:ascii="Verdana" w:hAnsi="Verdana"/>
          <w:b/>
          <w:lang w:val="es-ES"/>
        </w:rPr>
        <w:t>países</w:t>
      </w:r>
      <w:r>
        <w:rPr>
          <w:rFonts w:ascii="Verdana" w:hAnsi="Verdana"/>
          <w:lang w:val="es-ES"/>
        </w:rPr>
        <w:t xml:space="preserve"> servidos. </w:t>
      </w:r>
    </w:p>
    <w:p w14:paraId="31EB8733" w14:textId="77777777" w:rsidR="00B332ED" w:rsidRDefault="00B332ED" w:rsidP="00ED29BC">
      <w:pPr>
        <w:ind w:left="360"/>
        <w:rPr>
          <w:rFonts w:ascii="Verdana" w:hAnsi="Verdana"/>
          <w:lang w:val="es-ES"/>
        </w:rPr>
      </w:pPr>
    </w:p>
    <w:p w14:paraId="7AA9EC1A" w14:textId="77777777" w:rsidR="00ED29BC" w:rsidRDefault="00ED29BC" w:rsidP="00ED29BC">
      <w:pPr>
        <w:ind w:left="360"/>
        <w:rPr>
          <w:rFonts w:ascii="Verdana" w:hAnsi="Verdana"/>
          <w:lang w:val="es-ES"/>
        </w:rPr>
      </w:pPr>
      <w:r>
        <w:rPr>
          <w:rFonts w:ascii="Verdana" w:hAnsi="Verdana"/>
          <w:noProof/>
          <w:lang w:val="es-ES"/>
        </w:rPr>
        <w:drawing>
          <wp:inline distT="0" distB="0" distL="0" distR="0" wp14:anchorId="6B33E00C" wp14:editId="40270A18">
            <wp:extent cx="6096635" cy="34290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635" cy="3429000"/>
                    </a:xfrm>
                    <a:prstGeom prst="rect">
                      <a:avLst/>
                    </a:prstGeom>
                    <a:noFill/>
                  </pic:spPr>
                </pic:pic>
              </a:graphicData>
            </a:graphic>
          </wp:inline>
        </w:drawing>
      </w:r>
    </w:p>
    <w:p w14:paraId="63D3968E" w14:textId="2E870C1D" w:rsidR="00ED29BC" w:rsidRDefault="00ED29BC" w:rsidP="00ED29BC">
      <w:pPr>
        <w:pStyle w:val="Prrafodelista"/>
        <w:numPr>
          <w:ilvl w:val="0"/>
          <w:numId w:val="9"/>
        </w:numPr>
        <w:spacing w:after="160" w:line="256" w:lineRule="auto"/>
        <w:ind w:left="360"/>
        <w:rPr>
          <w:rFonts w:ascii="Verdana" w:hAnsi="Verdana"/>
          <w:lang w:val="es-ES"/>
        </w:rPr>
      </w:pPr>
      <w:r w:rsidRPr="00EA4F46">
        <w:rPr>
          <w:rFonts w:ascii="Verdana" w:hAnsi="Verdana"/>
          <w:lang w:val="es-ES"/>
        </w:rPr>
        <w:t xml:space="preserve">Para competir con el resto de </w:t>
      </w:r>
      <w:proofErr w:type="spellStart"/>
      <w:r w:rsidRPr="00EA4F46">
        <w:rPr>
          <w:rFonts w:ascii="Verdana" w:hAnsi="Verdana"/>
          <w:lang w:val="es-ES"/>
        </w:rPr>
        <w:t>hubs</w:t>
      </w:r>
      <w:proofErr w:type="spellEnd"/>
      <w:r w:rsidRPr="00EA4F46">
        <w:rPr>
          <w:rFonts w:ascii="Verdana" w:hAnsi="Verdana"/>
          <w:lang w:val="es-ES"/>
        </w:rPr>
        <w:t xml:space="preserve"> europeos, Madrid necesita ser más </w:t>
      </w:r>
      <w:r w:rsidRPr="00EA4F46">
        <w:rPr>
          <w:rFonts w:ascii="Verdana" w:hAnsi="Verdana"/>
          <w:b/>
          <w:lang w:val="es-ES"/>
        </w:rPr>
        <w:t>eficiente</w:t>
      </w:r>
      <w:r w:rsidR="007A691D">
        <w:rPr>
          <w:rFonts w:ascii="Verdana" w:hAnsi="Verdana"/>
          <w:lang w:val="es-ES"/>
        </w:rPr>
        <w:t>, po</w:t>
      </w:r>
      <w:r w:rsidRPr="00EA4F46">
        <w:rPr>
          <w:rFonts w:ascii="Verdana" w:hAnsi="Verdana"/>
          <w:lang w:val="es-ES"/>
        </w:rPr>
        <w:t xml:space="preserve">rque en </w:t>
      </w:r>
      <w:r w:rsidR="007A691D">
        <w:rPr>
          <w:rFonts w:ascii="Verdana" w:hAnsi="Verdana"/>
          <w:lang w:val="es-ES"/>
        </w:rPr>
        <w:t>aviación</w:t>
      </w:r>
      <w:r w:rsidRPr="00EA4F46">
        <w:rPr>
          <w:rFonts w:ascii="Verdana" w:hAnsi="Verdana"/>
          <w:lang w:val="es-ES"/>
        </w:rPr>
        <w:t xml:space="preserve">, más que las aerolíneas individuales, </w:t>
      </w:r>
      <w:r w:rsidRPr="00EA4F46">
        <w:rPr>
          <w:rFonts w:ascii="Verdana" w:hAnsi="Verdana"/>
          <w:b/>
          <w:lang w:val="es-ES"/>
        </w:rPr>
        <w:t xml:space="preserve">compiten los </w:t>
      </w:r>
      <w:proofErr w:type="spellStart"/>
      <w:r w:rsidRPr="00EA4F46">
        <w:rPr>
          <w:rFonts w:ascii="Verdana" w:hAnsi="Verdana"/>
          <w:b/>
          <w:lang w:val="es-ES"/>
        </w:rPr>
        <w:t>hubs</w:t>
      </w:r>
      <w:proofErr w:type="spellEnd"/>
      <w:r w:rsidRPr="00EA4F46">
        <w:rPr>
          <w:rFonts w:ascii="Verdana" w:hAnsi="Verdana"/>
          <w:lang w:val="es-ES"/>
        </w:rPr>
        <w:t xml:space="preserve"> y los grandes grupos</w:t>
      </w:r>
    </w:p>
    <w:p w14:paraId="4743C231" w14:textId="77777777" w:rsidR="00ED29BC" w:rsidRPr="00EA4F46" w:rsidRDefault="00ED29BC" w:rsidP="00ED29BC">
      <w:pPr>
        <w:pStyle w:val="Prrafodelista"/>
        <w:rPr>
          <w:rFonts w:ascii="Verdana" w:hAnsi="Verdana"/>
          <w:lang w:val="es-ES"/>
        </w:rPr>
      </w:pPr>
    </w:p>
    <w:p w14:paraId="0D7DAE44" w14:textId="77777777" w:rsidR="00ED29BC" w:rsidRDefault="00ED29BC" w:rsidP="00ED29BC">
      <w:pPr>
        <w:pStyle w:val="Prrafodelista"/>
        <w:numPr>
          <w:ilvl w:val="0"/>
          <w:numId w:val="9"/>
        </w:numPr>
        <w:spacing w:after="160" w:line="256" w:lineRule="auto"/>
        <w:ind w:left="360"/>
        <w:rPr>
          <w:rFonts w:ascii="Verdana" w:hAnsi="Verdana"/>
          <w:lang w:val="es-ES"/>
        </w:rPr>
      </w:pPr>
      <w:r>
        <w:rPr>
          <w:rFonts w:ascii="Verdana" w:hAnsi="Verdana"/>
          <w:lang w:val="es-ES"/>
        </w:rPr>
        <w:t xml:space="preserve">Madrid está bien situado geográficamente para el tráfico entre Europa y América Latina, pero </w:t>
      </w:r>
      <w:r>
        <w:rPr>
          <w:rFonts w:ascii="Verdana" w:hAnsi="Verdana"/>
          <w:b/>
          <w:lang w:val="es-ES"/>
        </w:rPr>
        <w:t>su peso</w:t>
      </w:r>
      <w:r>
        <w:rPr>
          <w:rFonts w:ascii="Verdana" w:hAnsi="Verdana"/>
          <w:lang w:val="es-ES"/>
        </w:rPr>
        <w:t xml:space="preserve"> en otros grandes mercados, como </w:t>
      </w:r>
      <w:r>
        <w:rPr>
          <w:rFonts w:ascii="Verdana" w:hAnsi="Verdana"/>
          <w:b/>
          <w:lang w:val="es-ES"/>
        </w:rPr>
        <w:t>Asia</w:t>
      </w:r>
      <w:r>
        <w:rPr>
          <w:rFonts w:ascii="Verdana" w:hAnsi="Verdana"/>
          <w:lang w:val="es-ES"/>
        </w:rPr>
        <w:t xml:space="preserve"> o </w:t>
      </w:r>
      <w:r>
        <w:rPr>
          <w:rFonts w:ascii="Verdana" w:hAnsi="Verdana"/>
          <w:b/>
          <w:lang w:val="es-ES"/>
        </w:rPr>
        <w:t>África</w:t>
      </w:r>
      <w:r>
        <w:rPr>
          <w:rFonts w:ascii="Verdana" w:hAnsi="Verdana"/>
          <w:lang w:val="es-ES"/>
        </w:rPr>
        <w:t xml:space="preserve"> es </w:t>
      </w:r>
      <w:r>
        <w:rPr>
          <w:rFonts w:ascii="Verdana" w:hAnsi="Verdana"/>
          <w:b/>
          <w:lang w:val="es-ES"/>
        </w:rPr>
        <w:t>mínimo</w:t>
      </w:r>
      <w:r>
        <w:rPr>
          <w:rFonts w:ascii="Verdana" w:hAnsi="Verdana"/>
          <w:lang w:val="es-ES"/>
        </w:rPr>
        <w:t xml:space="preserve">. </w:t>
      </w:r>
    </w:p>
    <w:p w14:paraId="29931FBA" w14:textId="77777777" w:rsidR="00ED29BC" w:rsidRPr="009B364E" w:rsidRDefault="00ED29BC" w:rsidP="00ED29BC">
      <w:pPr>
        <w:pStyle w:val="Prrafodelista"/>
        <w:rPr>
          <w:rFonts w:ascii="Verdana" w:hAnsi="Verdana"/>
          <w:lang w:val="es-ES"/>
        </w:rPr>
      </w:pPr>
    </w:p>
    <w:bookmarkEnd w:id="1"/>
    <w:p w14:paraId="4279DD81" w14:textId="77777777" w:rsidR="00ED29BC" w:rsidRPr="00834845" w:rsidRDefault="00ED29BC" w:rsidP="00ED29BC">
      <w:pPr>
        <w:pStyle w:val="Prrafodelista"/>
        <w:rPr>
          <w:rFonts w:ascii="Verdana" w:hAnsi="Verdana"/>
          <w:lang w:val="es-ES"/>
        </w:rPr>
      </w:pPr>
    </w:p>
    <w:p w14:paraId="08C67829" w14:textId="299B24C9" w:rsidR="00576C34" w:rsidRPr="00857270" w:rsidRDefault="00ED29BC" w:rsidP="009E4ACC">
      <w:pPr>
        <w:pStyle w:val="Prrafodelista"/>
        <w:numPr>
          <w:ilvl w:val="0"/>
          <w:numId w:val="9"/>
        </w:numPr>
        <w:spacing w:after="160" w:line="252" w:lineRule="auto"/>
        <w:ind w:left="360"/>
        <w:rPr>
          <w:rFonts w:ascii="Verdana" w:hAnsi="Verdana"/>
        </w:rPr>
      </w:pPr>
      <w:bookmarkStart w:id="2" w:name="_Hlk23489319"/>
      <w:r w:rsidRPr="00F54DC2">
        <w:rPr>
          <w:rFonts w:ascii="Verdana" w:hAnsi="Verdana"/>
          <w:lang w:val="es-ES"/>
        </w:rPr>
        <w:t xml:space="preserve">En Madrid, </w:t>
      </w:r>
      <w:r w:rsidRPr="00F54DC2">
        <w:rPr>
          <w:rFonts w:ascii="Verdana" w:hAnsi="Verdana"/>
          <w:b/>
          <w:bCs/>
          <w:lang w:val="es-ES"/>
        </w:rPr>
        <w:t xml:space="preserve">IBERIA tiene un peso menor que otras aerolíneas similares en sus </w:t>
      </w:r>
      <w:proofErr w:type="spellStart"/>
      <w:r w:rsidRPr="00F54DC2">
        <w:rPr>
          <w:rFonts w:ascii="Verdana" w:hAnsi="Verdana"/>
          <w:b/>
          <w:bCs/>
          <w:lang w:val="es-ES"/>
        </w:rPr>
        <w:t>hubs</w:t>
      </w:r>
      <w:proofErr w:type="spellEnd"/>
      <w:r w:rsidRPr="00F54DC2">
        <w:rPr>
          <w:rFonts w:ascii="Verdana" w:hAnsi="Verdana"/>
          <w:b/>
          <w:bCs/>
          <w:lang w:val="es-ES"/>
        </w:rPr>
        <w:t xml:space="preserve">. </w:t>
      </w:r>
      <w:r w:rsidR="00600FEE" w:rsidRPr="000E40F5">
        <w:rPr>
          <w:rFonts w:ascii="Verdana" w:hAnsi="Verdana"/>
          <w:bCs/>
          <w:lang w:val="es-ES"/>
        </w:rPr>
        <w:t>De hecho,</w:t>
      </w:r>
      <w:r w:rsidR="00600FEE">
        <w:rPr>
          <w:rFonts w:ascii="Verdana" w:hAnsi="Verdana"/>
          <w:b/>
          <w:bCs/>
          <w:lang w:val="es-ES"/>
        </w:rPr>
        <w:t xml:space="preserve"> la cuota conjunta de IAG con Air Europa </w:t>
      </w:r>
      <w:r w:rsidR="003225D3">
        <w:rPr>
          <w:rFonts w:ascii="Verdana" w:hAnsi="Verdana"/>
          <w:b/>
          <w:bCs/>
          <w:lang w:val="es-ES"/>
        </w:rPr>
        <w:t>es del</w:t>
      </w:r>
      <w:r w:rsidR="00031F09">
        <w:rPr>
          <w:rFonts w:ascii="Verdana" w:hAnsi="Verdana"/>
          <w:b/>
          <w:bCs/>
          <w:lang w:val="es-ES"/>
        </w:rPr>
        <w:t xml:space="preserve"> 39 por ciento, menor </w:t>
      </w:r>
      <w:r w:rsidR="00031F09" w:rsidRPr="000E40F5">
        <w:rPr>
          <w:rFonts w:ascii="Verdana" w:hAnsi="Verdana"/>
          <w:bCs/>
          <w:lang w:val="es-ES"/>
        </w:rPr>
        <w:t>que la que tienen</w:t>
      </w:r>
      <w:r w:rsidR="00031F09">
        <w:rPr>
          <w:rFonts w:ascii="Verdana" w:hAnsi="Verdana"/>
          <w:b/>
          <w:bCs/>
          <w:lang w:val="es-ES"/>
        </w:rPr>
        <w:t xml:space="preserve"> </w:t>
      </w:r>
      <w:r w:rsidR="003225D3">
        <w:rPr>
          <w:rFonts w:ascii="Verdana" w:hAnsi="Verdana"/>
          <w:b/>
          <w:bCs/>
          <w:lang w:val="es-ES"/>
        </w:rPr>
        <w:t>los</w:t>
      </w:r>
      <w:r w:rsidR="00031F09">
        <w:rPr>
          <w:rFonts w:ascii="Verdana" w:hAnsi="Verdana"/>
          <w:b/>
          <w:bCs/>
          <w:lang w:val="es-ES"/>
        </w:rPr>
        <w:t xml:space="preserve"> competidores en </w:t>
      </w:r>
      <w:r w:rsidR="00576C34">
        <w:rPr>
          <w:rFonts w:ascii="Verdana" w:hAnsi="Verdana"/>
          <w:b/>
          <w:bCs/>
          <w:lang w:val="es-ES"/>
        </w:rPr>
        <w:t xml:space="preserve">París Charles de Gaulle, </w:t>
      </w:r>
      <w:proofErr w:type="spellStart"/>
      <w:r w:rsidR="00576C34">
        <w:rPr>
          <w:rFonts w:ascii="Verdana" w:hAnsi="Verdana"/>
          <w:b/>
          <w:bCs/>
          <w:lang w:val="es-ES"/>
        </w:rPr>
        <w:t>Fránkfurt</w:t>
      </w:r>
      <w:proofErr w:type="spellEnd"/>
      <w:r w:rsidR="00576C34">
        <w:rPr>
          <w:rFonts w:ascii="Verdana" w:hAnsi="Verdana"/>
          <w:b/>
          <w:bCs/>
          <w:lang w:val="es-ES"/>
        </w:rPr>
        <w:t xml:space="preserve"> o Ámsterdam. </w:t>
      </w:r>
    </w:p>
    <w:p w14:paraId="2F7E1D8A" w14:textId="77777777" w:rsidR="00576C34" w:rsidRPr="00857270" w:rsidRDefault="00576C34" w:rsidP="00857270">
      <w:pPr>
        <w:pStyle w:val="Prrafodelista"/>
        <w:spacing w:after="160" w:line="252" w:lineRule="auto"/>
        <w:ind w:left="360"/>
        <w:rPr>
          <w:rFonts w:ascii="Verdana" w:hAnsi="Verdana"/>
        </w:rPr>
      </w:pPr>
    </w:p>
    <w:p w14:paraId="273C647C" w14:textId="40FC70BF" w:rsidR="009E4ACC" w:rsidRDefault="00ED29BC" w:rsidP="009E4ACC">
      <w:pPr>
        <w:pStyle w:val="Prrafodelista"/>
        <w:numPr>
          <w:ilvl w:val="0"/>
          <w:numId w:val="9"/>
        </w:numPr>
        <w:spacing w:after="160" w:line="252" w:lineRule="auto"/>
        <w:ind w:left="360"/>
        <w:rPr>
          <w:rFonts w:ascii="Verdana" w:hAnsi="Verdana"/>
        </w:rPr>
      </w:pPr>
      <w:r w:rsidRPr="00F54DC2">
        <w:rPr>
          <w:rFonts w:ascii="Verdana" w:hAnsi="Verdana"/>
          <w:lang w:val="es-ES"/>
        </w:rPr>
        <w:t xml:space="preserve">Iberia ha demostrado su apuesta por el crecimiento del </w:t>
      </w:r>
      <w:proofErr w:type="spellStart"/>
      <w:proofErr w:type="gramStart"/>
      <w:r w:rsidRPr="00F54DC2">
        <w:rPr>
          <w:rFonts w:ascii="Verdana" w:hAnsi="Verdana"/>
          <w:lang w:val="es-ES"/>
        </w:rPr>
        <w:t>hub</w:t>
      </w:r>
      <w:proofErr w:type="spellEnd"/>
      <w:proofErr w:type="gramEnd"/>
      <w:r w:rsidRPr="00F54DC2">
        <w:rPr>
          <w:rFonts w:ascii="Verdana" w:hAnsi="Verdana"/>
          <w:lang w:val="es-ES"/>
        </w:rPr>
        <w:t xml:space="preserve"> de Madrid. Como ejemplo, en los datos acumulados a </w:t>
      </w:r>
      <w:r w:rsidRPr="00F54DC2">
        <w:rPr>
          <w:rFonts w:ascii="Verdana" w:hAnsi="Verdana"/>
          <w:b/>
          <w:bCs/>
          <w:lang w:val="es-ES"/>
        </w:rPr>
        <w:t>septiembre, el aeropuerto de Madrid ha crecido al 6.9%</w:t>
      </w:r>
      <w:r w:rsidRPr="00F54DC2">
        <w:rPr>
          <w:rFonts w:ascii="Verdana" w:hAnsi="Verdana"/>
          <w:lang w:val="es-ES"/>
        </w:rPr>
        <w:t xml:space="preserve">, dos puntos por encima de la media del resto de la red de AENA que ha crecido al 4.8%. </w:t>
      </w:r>
      <w:r w:rsidRPr="00EB72A2">
        <w:rPr>
          <w:rFonts w:ascii="Verdana" w:hAnsi="Verdana"/>
        </w:rPr>
        <w:t xml:space="preserve">En este mismo periodo Iberia ha crecido 7.3%. </w:t>
      </w:r>
    </w:p>
    <w:p w14:paraId="1CED9584" w14:textId="77777777" w:rsidR="009E4ACC" w:rsidRDefault="009E4ACC" w:rsidP="009E4ACC">
      <w:pPr>
        <w:pStyle w:val="Prrafodelista"/>
        <w:spacing w:after="160" w:line="252" w:lineRule="auto"/>
        <w:ind w:left="360"/>
        <w:rPr>
          <w:rFonts w:ascii="Verdana" w:hAnsi="Verdana"/>
        </w:rPr>
      </w:pPr>
    </w:p>
    <w:p w14:paraId="165B822C" w14:textId="52E7AD3B" w:rsidR="00ED29BC" w:rsidRPr="009E4ACC" w:rsidRDefault="00ED29BC" w:rsidP="009E4ACC">
      <w:pPr>
        <w:pStyle w:val="Prrafodelista"/>
        <w:numPr>
          <w:ilvl w:val="0"/>
          <w:numId w:val="9"/>
        </w:numPr>
        <w:spacing w:after="160" w:line="252" w:lineRule="auto"/>
        <w:ind w:left="360"/>
        <w:rPr>
          <w:rFonts w:ascii="Verdana" w:hAnsi="Verdana"/>
        </w:rPr>
      </w:pPr>
      <w:r w:rsidRPr="009E4ACC">
        <w:rPr>
          <w:rFonts w:ascii="Verdana" w:hAnsi="Verdana"/>
          <w:lang w:val="es-ES"/>
        </w:rPr>
        <w:t xml:space="preserve">En los primeros 8 meses del año, </w:t>
      </w:r>
      <w:r w:rsidRPr="009E4ACC">
        <w:rPr>
          <w:rFonts w:ascii="Verdana" w:hAnsi="Verdana"/>
          <w:b/>
          <w:bCs/>
          <w:lang w:val="es-ES"/>
        </w:rPr>
        <w:t xml:space="preserve">Air Europa ha crecido un 12.4% sus pasajeros. </w:t>
      </w:r>
    </w:p>
    <w:p w14:paraId="4F9D817D" w14:textId="77777777" w:rsidR="00ED29BC" w:rsidRPr="00C64B6E" w:rsidRDefault="00ED29BC" w:rsidP="00ED29BC">
      <w:pPr>
        <w:pStyle w:val="Prrafodelista"/>
        <w:rPr>
          <w:rFonts w:ascii="Verdana" w:hAnsi="Verdana"/>
          <w:highlight w:val="yellow"/>
          <w:lang w:val="es-ES"/>
        </w:rPr>
      </w:pPr>
    </w:p>
    <w:p w14:paraId="687D7864" w14:textId="77777777" w:rsidR="00ED29BC" w:rsidRPr="00051055" w:rsidRDefault="00ED29BC" w:rsidP="00ED29BC">
      <w:pPr>
        <w:pStyle w:val="Prrafodelista"/>
        <w:numPr>
          <w:ilvl w:val="0"/>
          <w:numId w:val="9"/>
        </w:numPr>
        <w:spacing w:after="160" w:line="256" w:lineRule="auto"/>
        <w:ind w:left="360"/>
        <w:rPr>
          <w:rFonts w:ascii="Verdana" w:hAnsi="Verdana"/>
          <w:lang w:val="es-ES"/>
        </w:rPr>
      </w:pPr>
      <w:r w:rsidRPr="00051055">
        <w:rPr>
          <w:rFonts w:ascii="Verdana" w:hAnsi="Verdana"/>
          <w:lang w:val="es-ES"/>
        </w:rPr>
        <w:t xml:space="preserve">Desde la adquisición de Air Europa en 1991 por un grupo de inversores encabezado por Juan José Hidalgo, </w:t>
      </w:r>
      <w:r w:rsidRPr="00051055">
        <w:rPr>
          <w:rFonts w:ascii="Verdana" w:hAnsi="Verdana"/>
          <w:b/>
          <w:lang w:val="es-ES"/>
        </w:rPr>
        <w:t>la aerolínea se ha expandido tanto en el mercado doméstico como en el mercado internacional y transatlántico</w:t>
      </w:r>
      <w:r w:rsidRPr="00051055">
        <w:rPr>
          <w:rFonts w:ascii="Verdana" w:hAnsi="Verdana"/>
          <w:lang w:val="es-ES"/>
        </w:rPr>
        <w:t xml:space="preserve">. Air Europa actualmente opera a </w:t>
      </w:r>
      <w:r w:rsidRPr="00051055">
        <w:rPr>
          <w:rFonts w:ascii="Verdana" w:hAnsi="Verdana"/>
          <w:b/>
          <w:lang w:val="es-ES"/>
        </w:rPr>
        <w:t>69 destinos con una flota de 66 aviones y transporta anualmente 11,8 millones de clientes.</w:t>
      </w:r>
    </w:p>
    <w:p w14:paraId="30808852" w14:textId="77777777" w:rsidR="00ED29BC" w:rsidRPr="00051055" w:rsidRDefault="00ED29BC" w:rsidP="00ED29BC">
      <w:pPr>
        <w:pStyle w:val="Prrafodelista"/>
        <w:rPr>
          <w:rFonts w:ascii="Verdana" w:hAnsi="Verdana"/>
          <w:lang w:val="es-ES"/>
        </w:rPr>
      </w:pPr>
    </w:p>
    <w:p w14:paraId="4DFA6C28" w14:textId="77777777" w:rsidR="00ED29BC" w:rsidRPr="00051055" w:rsidRDefault="00ED29BC" w:rsidP="00ED29BC">
      <w:pPr>
        <w:pStyle w:val="Prrafodelista"/>
        <w:numPr>
          <w:ilvl w:val="0"/>
          <w:numId w:val="9"/>
        </w:numPr>
        <w:spacing w:after="160" w:line="256" w:lineRule="auto"/>
        <w:ind w:left="360"/>
        <w:rPr>
          <w:rFonts w:ascii="Verdana" w:hAnsi="Verdana"/>
          <w:b/>
          <w:lang w:val="es-ES"/>
        </w:rPr>
      </w:pPr>
      <w:r w:rsidRPr="00051055">
        <w:rPr>
          <w:rFonts w:ascii="Verdana" w:hAnsi="Verdana"/>
          <w:lang w:val="es-ES"/>
        </w:rPr>
        <w:t>Air Europa ha demostrado en los últimos años ser una compañía aérea capaz de c</w:t>
      </w:r>
      <w:r>
        <w:rPr>
          <w:rFonts w:ascii="Verdana" w:hAnsi="Verdana"/>
          <w:lang w:val="es-ES"/>
        </w:rPr>
        <w:t>ompetir</w:t>
      </w:r>
      <w:r w:rsidRPr="00051055">
        <w:rPr>
          <w:rFonts w:ascii="Verdana" w:hAnsi="Verdana"/>
          <w:lang w:val="es-ES"/>
        </w:rPr>
        <w:t xml:space="preserve"> en el </w:t>
      </w:r>
      <w:proofErr w:type="spellStart"/>
      <w:proofErr w:type="gramStart"/>
      <w:r w:rsidRPr="00051055">
        <w:rPr>
          <w:rFonts w:ascii="Verdana" w:hAnsi="Verdana"/>
          <w:lang w:val="es-ES"/>
        </w:rPr>
        <w:t>hub</w:t>
      </w:r>
      <w:proofErr w:type="spellEnd"/>
      <w:proofErr w:type="gramEnd"/>
      <w:r w:rsidRPr="00051055">
        <w:rPr>
          <w:rFonts w:ascii="Verdana" w:hAnsi="Verdana"/>
          <w:lang w:val="es-ES"/>
        </w:rPr>
        <w:t xml:space="preserve"> de Madrid, con un importante crecimiento y desarrollo continuado, apertura de rutas y nuevos destinos (fundamentalmente en América Latina y el Caribe) y</w:t>
      </w:r>
      <w:r w:rsidRPr="00051055">
        <w:rPr>
          <w:rFonts w:ascii="Verdana" w:hAnsi="Verdana"/>
          <w:b/>
          <w:lang w:val="es-ES"/>
        </w:rPr>
        <w:t xml:space="preserve"> </w:t>
      </w:r>
      <w:r>
        <w:rPr>
          <w:rFonts w:ascii="Verdana" w:hAnsi="Verdana"/>
          <w:b/>
          <w:lang w:val="es-ES"/>
        </w:rPr>
        <w:t>ha contribuido</w:t>
      </w:r>
      <w:r w:rsidRPr="00051055">
        <w:rPr>
          <w:rFonts w:ascii="Verdana" w:hAnsi="Verdana"/>
          <w:b/>
          <w:lang w:val="es-ES"/>
        </w:rPr>
        <w:t xml:space="preserve"> de manera sólida y sostenible en el tiempo al desarrollo de la conectividad de Madrid y de España.</w:t>
      </w:r>
    </w:p>
    <w:p w14:paraId="1B14277B" w14:textId="77777777" w:rsidR="00ED29BC" w:rsidRPr="00051055" w:rsidRDefault="00ED29BC" w:rsidP="00ED29BC">
      <w:pPr>
        <w:pStyle w:val="Prrafodelista"/>
        <w:rPr>
          <w:rFonts w:ascii="Verdana" w:hAnsi="Verdana"/>
          <w:lang w:val="es-ES"/>
        </w:rPr>
      </w:pPr>
    </w:p>
    <w:p w14:paraId="6F3B5134" w14:textId="77777777" w:rsidR="00ED29BC" w:rsidRPr="00051055" w:rsidRDefault="00ED29BC" w:rsidP="00ED29BC">
      <w:pPr>
        <w:pStyle w:val="Prrafodelista"/>
        <w:numPr>
          <w:ilvl w:val="0"/>
          <w:numId w:val="9"/>
        </w:numPr>
        <w:spacing w:after="160" w:line="256" w:lineRule="auto"/>
        <w:ind w:left="360"/>
        <w:rPr>
          <w:rFonts w:ascii="Verdana" w:hAnsi="Verdana"/>
          <w:lang w:val="es-ES"/>
        </w:rPr>
      </w:pPr>
      <w:r w:rsidRPr="00051055">
        <w:rPr>
          <w:rFonts w:ascii="Verdana" w:hAnsi="Verdana"/>
          <w:lang w:val="es-ES"/>
        </w:rPr>
        <w:t xml:space="preserve">Air Europa ha realizado una gran apuesta para renovar su </w:t>
      </w:r>
      <w:r w:rsidRPr="00051055">
        <w:rPr>
          <w:rFonts w:ascii="Verdana" w:hAnsi="Verdana"/>
          <w:b/>
          <w:lang w:val="es-ES"/>
        </w:rPr>
        <w:t>flota de largo radio reflejada en la compra de 29 Boeing 787-8 y B787-9.</w:t>
      </w:r>
    </w:p>
    <w:p w14:paraId="51A72895" w14:textId="77777777" w:rsidR="00ED29BC" w:rsidRPr="00FF47D7" w:rsidRDefault="00ED29BC" w:rsidP="00ED29BC">
      <w:pPr>
        <w:pStyle w:val="Prrafodelista"/>
        <w:rPr>
          <w:rFonts w:ascii="Verdana" w:hAnsi="Verdana"/>
          <w:lang w:val="es-ES"/>
        </w:rPr>
      </w:pPr>
    </w:p>
    <w:bookmarkEnd w:id="2"/>
    <w:p w14:paraId="14CCBD2A" w14:textId="77777777" w:rsidR="00ED29BC" w:rsidRDefault="00ED29BC" w:rsidP="00ED29BC">
      <w:pPr>
        <w:pStyle w:val="Prrafodelista"/>
        <w:numPr>
          <w:ilvl w:val="0"/>
          <w:numId w:val="9"/>
        </w:numPr>
        <w:spacing w:after="160" w:line="256" w:lineRule="auto"/>
        <w:ind w:left="360"/>
        <w:rPr>
          <w:rFonts w:ascii="Verdana" w:hAnsi="Verdana"/>
          <w:b/>
          <w:lang w:val="es-ES"/>
        </w:rPr>
      </w:pPr>
      <w:r>
        <w:rPr>
          <w:rFonts w:ascii="Verdana" w:hAnsi="Verdana"/>
          <w:lang w:val="es-ES"/>
        </w:rPr>
        <w:lastRenderedPageBreak/>
        <w:t xml:space="preserve">La incorporación de Air Europa a IAG, a través de IBERIA, permitirá generar </w:t>
      </w:r>
      <w:r w:rsidRPr="009D7224">
        <w:rPr>
          <w:rFonts w:ascii="Verdana" w:hAnsi="Verdana"/>
          <w:b/>
          <w:lang w:val="es-ES"/>
        </w:rPr>
        <w:t>más tráfico y por lo tanto más destinos y más aviones:</w:t>
      </w:r>
    </w:p>
    <w:p w14:paraId="0D81B05B" w14:textId="77777777" w:rsidR="00ED29BC" w:rsidRPr="00F54DC2" w:rsidRDefault="00ED29BC" w:rsidP="00ED29BC">
      <w:pPr>
        <w:pStyle w:val="Prrafodelista"/>
        <w:rPr>
          <w:rFonts w:ascii="Verdana" w:hAnsi="Verdana"/>
          <w:b/>
          <w:lang w:val="es-ES"/>
        </w:rPr>
      </w:pPr>
    </w:p>
    <w:p w14:paraId="43573A19" w14:textId="77777777" w:rsidR="00ED29BC" w:rsidRDefault="00ED29BC" w:rsidP="00ED29BC">
      <w:pPr>
        <w:pStyle w:val="Prrafodelista"/>
        <w:spacing w:line="256" w:lineRule="auto"/>
        <w:ind w:left="360"/>
        <w:rPr>
          <w:rFonts w:ascii="Verdana" w:hAnsi="Verdana"/>
          <w:b/>
          <w:lang w:val="es-ES"/>
        </w:rPr>
      </w:pPr>
      <w:r>
        <w:rPr>
          <w:rFonts w:ascii="Verdana" w:hAnsi="Verdana"/>
          <w:b/>
          <w:noProof/>
          <w:lang w:val="es-ES"/>
        </w:rPr>
        <w:drawing>
          <wp:inline distT="0" distB="0" distL="0" distR="0" wp14:anchorId="2D97E708" wp14:editId="3786F2BA">
            <wp:extent cx="6096635" cy="34290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635" cy="3429000"/>
                    </a:xfrm>
                    <a:prstGeom prst="rect">
                      <a:avLst/>
                    </a:prstGeom>
                    <a:noFill/>
                  </pic:spPr>
                </pic:pic>
              </a:graphicData>
            </a:graphic>
          </wp:inline>
        </w:drawing>
      </w:r>
    </w:p>
    <w:p w14:paraId="045C9CEA" w14:textId="77777777" w:rsidR="00ED29BC" w:rsidRPr="00CE71D8" w:rsidRDefault="00ED29BC" w:rsidP="00ED29BC">
      <w:pPr>
        <w:pStyle w:val="Prrafodelista"/>
        <w:rPr>
          <w:rFonts w:ascii="Verdana" w:hAnsi="Verdana"/>
          <w:b/>
          <w:lang w:val="es-ES"/>
        </w:rPr>
      </w:pPr>
    </w:p>
    <w:p w14:paraId="6FFC6996" w14:textId="77777777" w:rsidR="00ED29BC" w:rsidRDefault="00ED29BC" w:rsidP="00ED29BC">
      <w:pPr>
        <w:rPr>
          <w:rFonts w:ascii="Verdana" w:hAnsi="Verdana"/>
          <w:b/>
          <w:u w:val="single"/>
          <w:lang w:val="es-ES"/>
        </w:rPr>
      </w:pPr>
    </w:p>
    <w:p w14:paraId="416BA29E" w14:textId="77777777" w:rsidR="00ED29BC" w:rsidRPr="00E40767" w:rsidRDefault="00ED29BC" w:rsidP="00ED29BC">
      <w:pPr>
        <w:pStyle w:val="Prrafodelista"/>
        <w:numPr>
          <w:ilvl w:val="0"/>
          <w:numId w:val="10"/>
        </w:numPr>
        <w:spacing w:after="160" w:line="259" w:lineRule="auto"/>
        <w:jc w:val="both"/>
        <w:rPr>
          <w:rFonts w:ascii="Verdana" w:hAnsi="Verdana" w:cs="Arial"/>
          <w:lang w:val="es-ES"/>
        </w:rPr>
      </w:pPr>
      <w:r w:rsidRPr="00E40767">
        <w:rPr>
          <w:rFonts w:ascii="Verdana" w:hAnsi="Verdana" w:cs="Arial"/>
          <w:lang w:val="es-ES"/>
        </w:rPr>
        <w:t xml:space="preserve">La operación mejorará la posición del </w:t>
      </w:r>
      <w:proofErr w:type="spellStart"/>
      <w:proofErr w:type="gramStart"/>
      <w:r w:rsidRPr="00E40767">
        <w:rPr>
          <w:rFonts w:ascii="Verdana" w:hAnsi="Verdana" w:cs="Arial"/>
          <w:lang w:val="es-ES"/>
        </w:rPr>
        <w:t>hub</w:t>
      </w:r>
      <w:proofErr w:type="spellEnd"/>
      <w:proofErr w:type="gramEnd"/>
      <w:r w:rsidRPr="00E40767">
        <w:rPr>
          <w:rFonts w:ascii="Verdana" w:hAnsi="Verdana" w:cs="Arial"/>
          <w:lang w:val="es-ES"/>
        </w:rPr>
        <w:t xml:space="preserve"> de Madrid para atraer tráfico adicional de conexión y competir con éxito con otros </w:t>
      </w:r>
      <w:proofErr w:type="spellStart"/>
      <w:r w:rsidRPr="00E40767">
        <w:rPr>
          <w:rFonts w:ascii="Verdana" w:hAnsi="Verdana" w:cs="Arial"/>
          <w:lang w:val="es-ES"/>
        </w:rPr>
        <w:t>hubs</w:t>
      </w:r>
      <w:proofErr w:type="spellEnd"/>
      <w:r w:rsidRPr="00E40767">
        <w:rPr>
          <w:rFonts w:ascii="Verdana" w:hAnsi="Verdana" w:cs="Arial"/>
          <w:lang w:val="es-ES"/>
        </w:rPr>
        <w:t xml:space="preserve"> mundiales. Además, </w:t>
      </w:r>
      <w:r w:rsidRPr="00E40767">
        <w:rPr>
          <w:rFonts w:ascii="Verdana" w:hAnsi="Verdana" w:cs="Arial"/>
          <w:b/>
          <w:lang w:val="es-ES"/>
        </w:rPr>
        <w:t xml:space="preserve">la red combinada de corto radio de IBERIA y Air Europa </w:t>
      </w:r>
      <w:r w:rsidRPr="00E40767">
        <w:rPr>
          <w:rFonts w:ascii="Verdana" w:hAnsi="Verdana" w:cs="Arial"/>
          <w:lang w:val="es-ES"/>
        </w:rPr>
        <w:t>proporcionará a los clientes flexibilidad de horarios y la posibilidad de operar con eficacia en el mercado de corto radio altamente competitivo.</w:t>
      </w:r>
    </w:p>
    <w:p w14:paraId="594A5C71" w14:textId="77777777" w:rsidR="00ED29BC" w:rsidRDefault="00ED29BC" w:rsidP="00ED29BC">
      <w:pPr>
        <w:pStyle w:val="Prrafodelista"/>
        <w:spacing w:line="256" w:lineRule="auto"/>
        <w:ind w:left="360"/>
        <w:rPr>
          <w:rFonts w:ascii="Verdana" w:hAnsi="Verdana"/>
          <w:lang w:val="es-ES"/>
        </w:rPr>
      </w:pPr>
    </w:p>
    <w:p w14:paraId="06ED75C5" w14:textId="77777777" w:rsidR="00ED29BC" w:rsidRDefault="00ED29BC" w:rsidP="00ED29BC">
      <w:pPr>
        <w:pStyle w:val="Prrafodelista"/>
        <w:numPr>
          <w:ilvl w:val="0"/>
          <w:numId w:val="10"/>
        </w:numPr>
        <w:spacing w:after="160" w:line="256" w:lineRule="auto"/>
        <w:rPr>
          <w:rFonts w:ascii="Verdana" w:hAnsi="Verdana"/>
          <w:lang w:val="es-ES"/>
        </w:rPr>
      </w:pPr>
      <w:r>
        <w:rPr>
          <w:rFonts w:ascii="Verdana" w:hAnsi="Verdana"/>
          <w:lang w:val="es-ES"/>
        </w:rPr>
        <w:t xml:space="preserve">La combinación de </w:t>
      </w:r>
      <w:r>
        <w:rPr>
          <w:rFonts w:ascii="Verdana" w:hAnsi="Verdana"/>
          <w:b/>
          <w:lang w:val="es-ES"/>
        </w:rPr>
        <w:t>Iberia y Air</w:t>
      </w:r>
      <w:r>
        <w:rPr>
          <w:rFonts w:ascii="Verdana" w:hAnsi="Verdana"/>
          <w:lang w:val="es-ES"/>
        </w:rPr>
        <w:t xml:space="preserve"> </w:t>
      </w:r>
      <w:r w:rsidRPr="009D7224">
        <w:rPr>
          <w:rFonts w:ascii="Verdana" w:hAnsi="Verdana"/>
          <w:b/>
          <w:lang w:val="es-ES"/>
        </w:rPr>
        <w:t xml:space="preserve">Europa </w:t>
      </w:r>
      <w:r>
        <w:rPr>
          <w:rFonts w:ascii="Verdana" w:hAnsi="Verdana"/>
          <w:lang w:val="es-ES"/>
        </w:rPr>
        <w:t xml:space="preserve">creará la </w:t>
      </w:r>
      <w:r>
        <w:rPr>
          <w:rFonts w:ascii="Verdana" w:hAnsi="Verdana"/>
          <w:b/>
          <w:lang w:val="es-ES"/>
        </w:rPr>
        <w:t>quinta aerolínea más grande de Europa en número de aviones de largo radio con 63 aviones</w:t>
      </w:r>
      <w:r>
        <w:rPr>
          <w:rFonts w:ascii="Verdana" w:hAnsi="Verdana"/>
          <w:lang w:val="es-ES"/>
        </w:rPr>
        <w:t>, justo por detrás de KLM con 65.</w:t>
      </w:r>
    </w:p>
    <w:p w14:paraId="5ECBBCD0" w14:textId="77777777" w:rsidR="00ED29BC" w:rsidRDefault="00ED29BC" w:rsidP="00ED29BC">
      <w:pPr>
        <w:pStyle w:val="Prrafodelista"/>
        <w:jc w:val="both"/>
        <w:rPr>
          <w:rFonts w:ascii="Verdana" w:hAnsi="Verdana" w:cs="Arial"/>
          <w:lang w:val="es-ES"/>
        </w:rPr>
      </w:pPr>
    </w:p>
    <w:p w14:paraId="491764E2" w14:textId="77777777" w:rsidR="00ED29BC" w:rsidRDefault="00ED29BC" w:rsidP="00ED29BC">
      <w:pPr>
        <w:pStyle w:val="Prrafodelista"/>
        <w:numPr>
          <w:ilvl w:val="0"/>
          <w:numId w:val="10"/>
        </w:numPr>
        <w:spacing w:after="160" w:line="256" w:lineRule="auto"/>
        <w:rPr>
          <w:rFonts w:ascii="Verdana" w:hAnsi="Verdana"/>
          <w:lang w:val="es-ES"/>
        </w:rPr>
      </w:pPr>
      <w:bookmarkStart w:id="3" w:name="_Hlk23489624"/>
      <w:r>
        <w:rPr>
          <w:rFonts w:ascii="Verdana" w:hAnsi="Verdana"/>
          <w:lang w:val="es-ES"/>
        </w:rPr>
        <w:t xml:space="preserve">Esta operación además es muy importante en la medida en que se alinea con la </w:t>
      </w:r>
      <w:r w:rsidRPr="004C12E5">
        <w:rPr>
          <w:rFonts w:ascii="Verdana" w:hAnsi="Verdana"/>
          <w:b/>
          <w:lang w:val="es-ES"/>
        </w:rPr>
        <w:t>inversión</w:t>
      </w:r>
      <w:r>
        <w:rPr>
          <w:rFonts w:ascii="Verdana" w:hAnsi="Verdana"/>
          <w:b/>
          <w:lang w:val="es-ES"/>
        </w:rPr>
        <w:t xml:space="preserve"> de €1.571 millones</w:t>
      </w:r>
      <w:r w:rsidRPr="004C12E5">
        <w:rPr>
          <w:rFonts w:ascii="Verdana" w:hAnsi="Verdana"/>
          <w:b/>
          <w:lang w:val="es-ES"/>
        </w:rPr>
        <w:t xml:space="preserve"> anunciada por el Gob</w:t>
      </w:r>
      <w:r>
        <w:rPr>
          <w:rFonts w:ascii="Verdana" w:hAnsi="Verdana"/>
          <w:b/>
          <w:lang w:val="es-ES"/>
        </w:rPr>
        <w:t>i</w:t>
      </w:r>
      <w:r w:rsidRPr="004C12E5">
        <w:rPr>
          <w:rFonts w:ascii="Verdana" w:hAnsi="Verdana"/>
          <w:b/>
          <w:lang w:val="es-ES"/>
        </w:rPr>
        <w:t>erno de España a través de AENA</w:t>
      </w:r>
      <w:r>
        <w:rPr>
          <w:rFonts w:ascii="Verdana" w:hAnsi="Verdana"/>
          <w:lang w:val="es-ES"/>
        </w:rPr>
        <w:t xml:space="preserve"> para el </w:t>
      </w:r>
      <w:r w:rsidRPr="004C12E5">
        <w:rPr>
          <w:rFonts w:ascii="Verdana" w:hAnsi="Verdana"/>
          <w:b/>
          <w:lang w:val="es-ES"/>
        </w:rPr>
        <w:t>desarrollo y el crecimiento del aeropuerto Adolfo Suárez Madrid-Barajas</w:t>
      </w:r>
      <w:r>
        <w:rPr>
          <w:rFonts w:ascii="Verdana" w:hAnsi="Verdana"/>
          <w:lang w:val="es-ES"/>
        </w:rPr>
        <w:t xml:space="preserve">, </w:t>
      </w:r>
      <w:r>
        <w:rPr>
          <w:rFonts w:ascii="Verdana" w:hAnsi="Verdana"/>
          <w:lang w:val="es-ES"/>
        </w:rPr>
        <w:lastRenderedPageBreak/>
        <w:t>que podría convertirse en la puerta de conexión entre Asia y América Latina y entre Europa y África.</w:t>
      </w:r>
    </w:p>
    <w:p w14:paraId="21860C78" w14:textId="77777777" w:rsidR="00ED29BC" w:rsidRPr="005224C9" w:rsidRDefault="00ED29BC" w:rsidP="00ED29BC">
      <w:pPr>
        <w:pStyle w:val="Prrafodelista"/>
        <w:rPr>
          <w:rFonts w:ascii="Verdana" w:hAnsi="Verdana"/>
          <w:lang w:val="es-ES"/>
        </w:rPr>
      </w:pPr>
    </w:p>
    <w:p w14:paraId="2E990D52" w14:textId="77777777" w:rsidR="00ED29BC" w:rsidRPr="005224C9" w:rsidRDefault="00ED29BC" w:rsidP="00ED29BC">
      <w:pPr>
        <w:spacing w:line="256" w:lineRule="auto"/>
        <w:rPr>
          <w:rFonts w:ascii="Verdana" w:hAnsi="Verdana"/>
          <w:lang w:val="es-ES"/>
        </w:rPr>
      </w:pPr>
      <w:r>
        <w:rPr>
          <w:noProof/>
          <w:lang w:val="en-US"/>
        </w:rPr>
        <w:drawing>
          <wp:inline distT="0" distB="0" distL="0" distR="0" wp14:anchorId="4F1A94B9" wp14:editId="49C85E2A">
            <wp:extent cx="5731510" cy="3228340"/>
            <wp:effectExtent l="0" t="0" r="254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3228340"/>
                    </a:xfrm>
                    <a:prstGeom prst="rect">
                      <a:avLst/>
                    </a:prstGeom>
                  </pic:spPr>
                </pic:pic>
              </a:graphicData>
            </a:graphic>
          </wp:inline>
        </w:drawing>
      </w:r>
    </w:p>
    <w:bookmarkEnd w:id="3"/>
    <w:p w14:paraId="4FF79A78" w14:textId="77777777" w:rsidR="009E4ACC" w:rsidRDefault="009E4ACC" w:rsidP="00ED29BC">
      <w:pPr>
        <w:rPr>
          <w:rFonts w:ascii="Verdana" w:hAnsi="Verdana"/>
          <w:b/>
          <w:u w:val="single"/>
          <w:lang w:val="es-ES"/>
        </w:rPr>
      </w:pPr>
    </w:p>
    <w:p w14:paraId="04FA5FA6" w14:textId="77777777" w:rsidR="009E4ACC" w:rsidRDefault="009E4ACC" w:rsidP="00ED29BC">
      <w:pPr>
        <w:rPr>
          <w:rFonts w:ascii="Verdana" w:hAnsi="Verdana"/>
          <w:b/>
          <w:u w:val="single"/>
          <w:lang w:val="es-ES"/>
        </w:rPr>
      </w:pPr>
    </w:p>
    <w:p w14:paraId="2AA047C2" w14:textId="77777777" w:rsidR="009E4ACC" w:rsidRDefault="009E4ACC" w:rsidP="00ED29BC">
      <w:pPr>
        <w:rPr>
          <w:rFonts w:ascii="Verdana" w:hAnsi="Verdana"/>
          <w:b/>
          <w:u w:val="single"/>
          <w:lang w:val="es-ES"/>
        </w:rPr>
      </w:pPr>
    </w:p>
    <w:p w14:paraId="7265CC3B" w14:textId="77777777" w:rsidR="009E4ACC" w:rsidRDefault="009E4ACC" w:rsidP="00ED29BC">
      <w:pPr>
        <w:rPr>
          <w:rFonts w:ascii="Verdana" w:hAnsi="Verdana"/>
          <w:b/>
          <w:u w:val="single"/>
          <w:lang w:val="es-ES"/>
        </w:rPr>
      </w:pPr>
    </w:p>
    <w:p w14:paraId="40A0BF55" w14:textId="61ED9479" w:rsidR="00ED29BC" w:rsidRDefault="00ED29BC" w:rsidP="00ED29BC">
      <w:pPr>
        <w:rPr>
          <w:rFonts w:ascii="Verdana" w:hAnsi="Verdana"/>
          <w:b/>
          <w:u w:val="single"/>
          <w:lang w:val="es-ES"/>
        </w:rPr>
      </w:pPr>
      <w:r>
        <w:rPr>
          <w:rFonts w:ascii="Verdana" w:hAnsi="Verdana"/>
          <w:b/>
          <w:u w:val="single"/>
          <w:lang w:val="es-ES"/>
        </w:rPr>
        <w:t xml:space="preserve">La </w:t>
      </w:r>
      <w:proofErr w:type="gramStart"/>
      <w:r>
        <w:rPr>
          <w:rFonts w:ascii="Verdana" w:hAnsi="Verdana"/>
          <w:b/>
          <w:u w:val="single"/>
          <w:lang w:val="es-ES"/>
        </w:rPr>
        <w:t>aportación  a</w:t>
      </w:r>
      <w:proofErr w:type="gramEnd"/>
      <w:r>
        <w:rPr>
          <w:rFonts w:ascii="Verdana" w:hAnsi="Verdana"/>
          <w:b/>
          <w:u w:val="single"/>
          <w:lang w:val="es-ES"/>
        </w:rPr>
        <w:t xml:space="preserve"> la economía española</w:t>
      </w:r>
    </w:p>
    <w:p w14:paraId="71D8F0B9" w14:textId="4658F150" w:rsidR="00ED29BC" w:rsidRDefault="00ED29BC" w:rsidP="00ED29BC">
      <w:pPr>
        <w:pStyle w:val="Prrafodelista"/>
        <w:spacing w:line="256" w:lineRule="auto"/>
        <w:ind w:left="360"/>
        <w:rPr>
          <w:rFonts w:ascii="Verdana" w:hAnsi="Verdana"/>
          <w:lang w:val="es-ES"/>
        </w:rPr>
      </w:pPr>
    </w:p>
    <w:p w14:paraId="5D2E69E5" w14:textId="77777777" w:rsidR="009E4ACC" w:rsidRDefault="009E4ACC" w:rsidP="00ED29BC">
      <w:pPr>
        <w:pStyle w:val="Prrafodelista"/>
        <w:spacing w:line="256" w:lineRule="auto"/>
        <w:ind w:left="360"/>
        <w:rPr>
          <w:rFonts w:ascii="Verdana" w:hAnsi="Verdana"/>
          <w:lang w:val="es-ES"/>
        </w:rPr>
      </w:pPr>
    </w:p>
    <w:p w14:paraId="2A97E909" w14:textId="77777777" w:rsidR="00ED29BC" w:rsidRDefault="00ED29BC" w:rsidP="00ED29BC">
      <w:pPr>
        <w:pStyle w:val="Prrafodelista"/>
        <w:numPr>
          <w:ilvl w:val="0"/>
          <w:numId w:val="11"/>
        </w:numPr>
        <w:spacing w:after="160" w:line="256" w:lineRule="auto"/>
        <w:ind w:left="360"/>
        <w:rPr>
          <w:rFonts w:ascii="Verdana" w:hAnsi="Verdana"/>
          <w:lang w:val="es-ES"/>
        </w:rPr>
      </w:pPr>
      <w:r>
        <w:rPr>
          <w:rFonts w:ascii="Verdana" w:hAnsi="Verdana"/>
          <w:lang w:val="es-ES"/>
        </w:rPr>
        <w:t xml:space="preserve">En España, según un reciento informe de IATA, la aviación es vital para la economía del país. Está detrás de </w:t>
      </w:r>
      <w:r>
        <w:rPr>
          <w:rFonts w:ascii="Verdana" w:hAnsi="Verdana"/>
          <w:b/>
          <w:lang w:val="es-ES"/>
        </w:rPr>
        <w:t>1,7 millones de empleos</w:t>
      </w:r>
      <w:r>
        <w:rPr>
          <w:rFonts w:ascii="Verdana" w:hAnsi="Verdana"/>
          <w:lang w:val="es-ES"/>
        </w:rPr>
        <w:t xml:space="preserve"> y contribuye al </w:t>
      </w:r>
      <w:r>
        <w:rPr>
          <w:rFonts w:ascii="Verdana" w:hAnsi="Verdana"/>
          <w:b/>
          <w:lang w:val="es-ES"/>
        </w:rPr>
        <w:t>9,2 por ciento del producto interior bruto</w:t>
      </w:r>
      <w:r>
        <w:rPr>
          <w:rFonts w:ascii="Verdana" w:hAnsi="Verdana"/>
          <w:lang w:val="es-ES"/>
        </w:rPr>
        <w:t xml:space="preserve"> (últimas cifras del Banco Mundial, 2016)</w:t>
      </w:r>
    </w:p>
    <w:p w14:paraId="20D3D39D" w14:textId="77777777" w:rsidR="00ED29BC" w:rsidRDefault="00ED29BC" w:rsidP="00ED29BC">
      <w:pPr>
        <w:rPr>
          <w:rFonts w:ascii="Verdana" w:hAnsi="Verdana"/>
          <w:lang w:val="es-ES"/>
        </w:rPr>
      </w:pPr>
    </w:p>
    <w:p w14:paraId="796A039A" w14:textId="77777777" w:rsidR="00ED29BC" w:rsidRDefault="00ED29BC" w:rsidP="00ED29BC">
      <w:pPr>
        <w:pStyle w:val="Prrafodelista"/>
        <w:numPr>
          <w:ilvl w:val="0"/>
          <w:numId w:val="11"/>
        </w:numPr>
        <w:spacing w:after="160" w:line="256" w:lineRule="auto"/>
        <w:ind w:left="360"/>
        <w:rPr>
          <w:rFonts w:ascii="Verdana" w:hAnsi="Verdana"/>
          <w:lang w:val="es-ES"/>
        </w:rPr>
      </w:pPr>
      <w:r>
        <w:rPr>
          <w:rFonts w:ascii="Verdana" w:hAnsi="Verdana"/>
          <w:lang w:val="es-ES"/>
        </w:rPr>
        <w:t xml:space="preserve">Según el modelo de IATA, por cada </w:t>
      </w:r>
      <w:r>
        <w:rPr>
          <w:rFonts w:ascii="Verdana" w:hAnsi="Verdana"/>
          <w:b/>
          <w:lang w:val="es-ES"/>
        </w:rPr>
        <w:t>1.000 pasajeros</w:t>
      </w:r>
      <w:r>
        <w:rPr>
          <w:rFonts w:ascii="Verdana" w:hAnsi="Verdana"/>
          <w:lang w:val="es-ES"/>
        </w:rPr>
        <w:t xml:space="preserve"> adicionales que se consigan, se crean unos </w:t>
      </w:r>
      <w:r>
        <w:rPr>
          <w:rFonts w:ascii="Verdana" w:hAnsi="Verdana"/>
          <w:b/>
          <w:lang w:val="es-ES"/>
        </w:rPr>
        <w:t>9 empleos</w:t>
      </w:r>
      <w:r>
        <w:rPr>
          <w:rFonts w:ascii="Verdana" w:hAnsi="Verdana"/>
          <w:lang w:val="es-ES"/>
        </w:rPr>
        <w:t xml:space="preserve"> y se añaden </w:t>
      </w:r>
      <w:r>
        <w:rPr>
          <w:rFonts w:ascii="Verdana" w:hAnsi="Verdana"/>
          <w:b/>
          <w:lang w:val="es-ES"/>
        </w:rPr>
        <w:t>850.000 euros</w:t>
      </w:r>
      <w:r>
        <w:rPr>
          <w:rFonts w:ascii="Verdana" w:hAnsi="Verdana"/>
          <w:lang w:val="es-ES"/>
        </w:rPr>
        <w:t xml:space="preserve"> a la economía española. </w:t>
      </w:r>
    </w:p>
    <w:p w14:paraId="7319156A" w14:textId="77777777" w:rsidR="00ED29BC" w:rsidRDefault="00ED29BC" w:rsidP="00ED29BC">
      <w:pPr>
        <w:pStyle w:val="Prrafodelista"/>
        <w:rPr>
          <w:rFonts w:ascii="Verdana" w:hAnsi="Verdana"/>
          <w:lang w:val="es-ES"/>
        </w:rPr>
      </w:pPr>
    </w:p>
    <w:p w14:paraId="2457880F" w14:textId="77777777" w:rsidR="00ED29BC" w:rsidRDefault="00ED29BC" w:rsidP="00ED29BC">
      <w:pPr>
        <w:pStyle w:val="Prrafodelista"/>
        <w:rPr>
          <w:rFonts w:ascii="Verdana" w:hAnsi="Verdana"/>
          <w:lang w:val="es-ES"/>
        </w:rPr>
      </w:pPr>
    </w:p>
    <w:p w14:paraId="4D0B675D" w14:textId="77777777" w:rsidR="00ED29BC" w:rsidRDefault="00ED29BC" w:rsidP="00ED29BC">
      <w:pPr>
        <w:pStyle w:val="Prrafodelista"/>
        <w:numPr>
          <w:ilvl w:val="0"/>
          <w:numId w:val="11"/>
        </w:numPr>
        <w:spacing w:after="160" w:line="256" w:lineRule="auto"/>
        <w:ind w:left="360"/>
        <w:rPr>
          <w:rFonts w:ascii="Verdana" w:hAnsi="Verdana"/>
          <w:lang w:val="es-ES"/>
        </w:rPr>
      </w:pPr>
      <w:bookmarkStart w:id="4" w:name="_Hlk23325972"/>
      <w:r>
        <w:rPr>
          <w:rFonts w:ascii="Verdana" w:hAnsi="Verdana"/>
          <w:lang w:val="es-ES"/>
        </w:rPr>
        <w:t>Según el WTTC (</w:t>
      </w:r>
      <w:proofErr w:type="spellStart"/>
      <w:r>
        <w:rPr>
          <w:rFonts w:ascii="Verdana" w:hAnsi="Verdana"/>
          <w:lang w:val="es-ES"/>
        </w:rPr>
        <w:t>World</w:t>
      </w:r>
      <w:proofErr w:type="spellEnd"/>
      <w:r>
        <w:rPr>
          <w:rFonts w:ascii="Verdana" w:hAnsi="Verdana"/>
          <w:lang w:val="es-ES"/>
        </w:rPr>
        <w:t xml:space="preserve"> Travel &amp; </w:t>
      </w:r>
      <w:proofErr w:type="spellStart"/>
      <w:r>
        <w:rPr>
          <w:rFonts w:ascii="Verdana" w:hAnsi="Verdana"/>
          <w:lang w:val="es-ES"/>
        </w:rPr>
        <w:t>Tourism</w:t>
      </w:r>
      <w:proofErr w:type="spellEnd"/>
      <w:r>
        <w:rPr>
          <w:rFonts w:ascii="Verdana" w:hAnsi="Verdana"/>
          <w:lang w:val="es-ES"/>
        </w:rPr>
        <w:t xml:space="preserve"> Council), </w:t>
      </w:r>
      <w:r>
        <w:rPr>
          <w:rFonts w:ascii="Verdana" w:hAnsi="Verdana"/>
          <w:b/>
          <w:lang w:val="es-ES"/>
        </w:rPr>
        <w:t>1 de cada 10 empleos en el mundo</w:t>
      </w:r>
      <w:r>
        <w:rPr>
          <w:rFonts w:ascii="Verdana" w:hAnsi="Verdana"/>
          <w:lang w:val="es-ES"/>
        </w:rPr>
        <w:t xml:space="preserve"> son del sector turístico; en la actualidad </w:t>
      </w:r>
      <w:r>
        <w:rPr>
          <w:rFonts w:ascii="Verdana" w:hAnsi="Verdana"/>
          <w:b/>
          <w:lang w:val="es-ES"/>
        </w:rPr>
        <w:t xml:space="preserve">1 </w:t>
      </w:r>
      <w:r>
        <w:rPr>
          <w:rFonts w:ascii="Verdana" w:hAnsi="Verdana"/>
          <w:b/>
          <w:lang w:val="es-ES"/>
        </w:rPr>
        <w:lastRenderedPageBreak/>
        <w:t>de cada 5 empleos que se crean nuevos son turísticos</w:t>
      </w:r>
      <w:r>
        <w:rPr>
          <w:rFonts w:ascii="Verdana" w:hAnsi="Verdana"/>
          <w:lang w:val="es-ES"/>
        </w:rPr>
        <w:t xml:space="preserve">; y entre 2020-2029 lo serán </w:t>
      </w:r>
      <w:r>
        <w:rPr>
          <w:rFonts w:ascii="Verdana" w:hAnsi="Verdana"/>
          <w:b/>
          <w:lang w:val="es-ES"/>
        </w:rPr>
        <w:t>1 de cada 4</w:t>
      </w:r>
      <w:r>
        <w:rPr>
          <w:rFonts w:ascii="Verdana" w:hAnsi="Verdana"/>
          <w:lang w:val="es-ES"/>
        </w:rPr>
        <w:t xml:space="preserve">. Esta operación hará a España mucho más competitiva en </w:t>
      </w:r>
      <w:r>
        <w:rPr>
          <w:rFonts w:ascii="Verdana" w:hAnsi="Verdana"/>
          <w:b/>
          <w:lang w:val="es-ES"/>
        </w:rPr>
        <w:t>turismo de largo radio</w:t>
      </w:r>
      <w:r>
        <w:rPr>
          <w:rFonts w:ascii="Verdana" w:hAnsi="Verdana"/>
          <w:lang w:val="es-ES"/>
        </w:rPr>
        <w:t xml:space="preserve"> gracias a la </w:t>
      </w:r>
      <w:r>
        <w:rPr>
          <w:rFonts w:ascii="Verdana" w:hAnsi="Verdana"/>
          <w:b/>
          <w:lang w:val="es-ES"/>
        </w:rPr>
        <w:t>conectividad</w:t>
      </w:r>
      <w:r>
        <w:rPr>
          <w:rFonts w:ascii="Verdana" w:hAnsi="Verdana"/>
          <w:lang w:val="es-ES"/>
        </w:rPr>
        <w:t xml:space="preserve"> que se pueda desarrollar con los </w:t>
      </w:r>
      <w:r>
        <w:rPr>
          <w:rFonts w:ascii="Verdana" w:hAnsi="Verdana"/>
          <w:b/>
          <w:lang w:val="es-ES"/>
        </w:rPr>
        <w:t>países emergentes en turismo</w:t>
      </w:r>
      <w:r>
        <w:rPr>
          <w:rFonts w:ascii="Verdana" w:hAnsi="Verdana"/>
          <w:lang w:val="es-ES"/>
        </w:rPr>
        <w:t xml:space="preserve"> que en su mayoría gozan de escasas conexiones con Madrid, comparadas además con otros </w:t>
      </w:r>
      <w:proofErr w:type="spellStart"/>
      <w:r>
        <w:rPr>
          <w:rFonts w:ascii="Verdana" w:hAnsi="Verdana"/>
          <w:lang w:val="es-ES"/>
        </w:rPr>
        <w:t>hubs</w:t>
      </w:r>
      <w:proofErr w:type="spellEnd"/>
      <w:r>
        <w:rPr>
          <w:rFonts w:ascii="Verdana" w:hAnsi="Verdana"/>
          <w:lang w:val="es-ES"/>
        </w:rPr>
        <w:t xml:space="preserve"> europeos. </w:t>
      </w:r>
    </w:p>
    <w:p w14:paraId="4989324D" w14:textId="77777777" w:rsidR="00ED29BC" w:rsidRDefault="00ED29BC" w:rsidP="00ED29BC">
      <w:pPr>
        <w:rPr>
          <w:rFonts w:ascii="Verdana" w:hAnsi="Verdana"/>
          <w:lang w:val="es-ES"/>
        </w:rPr>
      </w:pPr>
    </w:p>
    <w:p w14:paraId="2F5B93CF" w14:textId="77777777" w:rsidR="00ED29BC" w:rsidRPr="00253E83" w:rsidRDefault="00ED29BC" w:rsidP="00ED29BC">
      <w:pPr>
        <w:pStyle w:val="Prrafodelista"/>
        <w:numPr>
          <w:ilvl w:val="0"/>
          <w:numId w:val="11"/>
        </w:numPr>
        <w:spacing w:after="160" w:line="256" w:lineRule="auto"/>
        <w:ind w:left="360"/>
        <w:rPr>
          <w:rFonts w:ascii="Verdana" w:hAnsi="Verdana"/>
          <w:b/>
          <w:lang w:val="es-ES"/>
        </w:rPr>
      </w:pPr>
      <w:r>
        <w:rPr>
          <w:rFonts w:ascii="Verdana" w:hAnsi="Verdana"/>
          <w:lang w:val="es-ES"/>
        </w:rPr>
        <w:t xml:space="preserve">La incorporación de Air Europa al grupo permitiría, en las </w:t>
      </w:r>
      <w:r>
        <w:rPr>
          <w:rFonts w:ascii="Verdana" w:hAnsi="Verdana"/>
          <w:b/>
          <w:lang w:val="es-ES"/>
        </w:rPr>
        <w:t>actuales condiciones</w:t>
      </w:r>
      <w:r>
        <w:rPr>
          <w:rFonts w:ascii="Verdana" w:hAnsi="Verdana"/>
          <w:lang w:val="es-ES"/>
        </w:rPr>
        <w:t xml:space="preserve"> de mercado, </w:t>
      </w:r>
      <w:r w:rsidRPr="00253E83">
        <w:rPr>
          <w:rFonts w:ascii="Verdana" w:hAnsi="Verdana"/>
          <w:b/>
          <w:lang w:val="es-ES"/>
        </w:rPr>
        <w:t>sumar hasta 12 millones de pasajeros más</w:t>
      </w:r>
      <w:r>
        <w:rPr>
          <w:rFonts w:ascii="Verdana" w:hAnsi="Verdana"/>
          <w:lang w:val="es-ES"/>
        </w:rPr>
        <w:t xml:space="preserve"> y añadir </w:t>
      </w:r>
      <w:r w:rsidRPr="00253E83">
        <w:rPr>
          <w:rFonts w:ascii="Verdana" w:hAnsi="Verdana"/>
          <w:b/>
          <w:lang w:val="es-ES"/>
        </w:rPr>
        <w:t xml:space="preserve">hasta 10 nuevos destinos de largo radio y una aportación al PIB de más de 280 millones de euros. </w:t>
      </w:r>
    </w:p>
    <w:bookmarkEnd w:id="4"/>
    <w:p w14:paraId="67422BE3" w14:textId="77777777" w:rsidR="00ED29BC" w:rsidRDefault="00ED29BC" w:rsidP="00ED29BC">
      <w:pPr>
        <w:rPr>
          <w:rFonts w:ascii="Verdana" w:hAnsi="Verdana"/>
          <w:b/>
          <w:u w:val="single"/>
          <w:lang w:val="es-ES"/>
        </w:rPr>
      </w:pPr>
    </w:p>
    <w:p w14:paraId="709A8C70" w14:textId="77777777" w:rsidR="00ED29BC" w:rsidRDefault="00ED29BC" w:rsidP="00ED29BC">
      <w:pPr>
        <w:rPr>
          <w:rFonts w:ascii="Verdana" w:hAnsi="Verdana"/>
          <w:b/>
          <w:u w:val="single"/>
          <w:lang w:val="es-ES"/>
        </w:rPr>
      </w:pPr>
    </w:p>
    <w:p w14:paraId="740A90E2" w14:textId="77777777" w:rsidR="00ED29BC" w:rsidRDefault="00ED29BC" w:rsidP="00ED29BC">
      <w:pPr>
        <w:rPr>
          <w:rFonts w:ascii="Verdana" w:hAnsi="Verdana"/>
          <w:b/>
          <w:u w:val="single"/>
          <w:lang w:val="es-ES"/>
        </w:rPr>
      </w:pPr>
      <w:r>
        <w:rPr>
          <w:rFonts w:ascii="Verdana" w:hAnsi="Verdana"/>
          <w:b/>
          <w:u w:val="single"/>
          <w:lang w:val="es-ES"/>
        </w:rPr>
        <w:t>Para los clientes</w:t>
      </w:r>
    </w:p>
    <w:p w14:paraId="54651307" w14:textId="77777777" w:rsidR="00ED29BC" w:rsidRDefault="00ED29BC" w:rsidP="00ED29BC">
      <w:pPr>
        <w:rPr>
          <w:rFonts w:ascii="Verdana" w:hAnsi="Verdana"/>
          <w:lang w:val="es-ES"/>
        </w:rPr>
      </w:pPr>
    </w:p>
    <w:p w14:paraId="4497E728" w14:textId="77777777" w:rsidR="00ED29BC" w:rsidRDefault="00ED29BC" w:rsidP="00ED29BC">
      <w:pPr>
        <w:pStyle w:val="Prrafodelista"/>
        <w:numPr>
          <w:ilvl w:val="0"/>
          <w:numId w:val="12"/>
        </w:numPr>
        <w:spacing w:after="160" w:line="256" w:lineRule="auto"/>
        <w:ind w:left="360"/>
        <w:rPr>
          <w:rFonts w:ascii="Verdana" w:hAnsi="Verdana"/>
          <w:lang w:val="es-ES"/>
        </w:rPr>
      </w:pPr>
      <w:r>
        <w:rPr>
          <w:rFonts w:ascii="Verdana" w:hAnsi="Verdana"/>
          <w:lang w:val="es-ES"/>
        </w:rPr>
        <w:t xml:space="preserve">Posibilidad de abrir </w:t>
      </w:r>
      <w:r>
        <w:rPr>
          <w:rFonts w:ascii="Verdana" w:hAnsi="Verdana"/>
          <w:b/>
          <w:lang w:val="es-ES"/>
        </w:rPr>
        <w:t>más rutas</w:t>
      </w:r>
      <w:r>
        <w:rPr>
          <w:rFonts w:ascii="Verdana" w:hAnsi="Verdana"/>
          <w:lang w:val="es-ES"/>
        </w:rPr>
        <w:t xml:space="preserve"> o </w:t>
      </w:r>
      <w:r>
        <w:rPr>
          <w:rFonts w:ascii="Verdana" w:hAnsi="Verdana"/>
          <w:b/>
          <w:lang w:val="es-ES"/>
        </w:rPr>
        <w:t>hacer más sostenibles</w:t>
      </w:r>
      <w:r>
        <w:rPr>
          <w:rFonts w:ascii="Verdana" w:hAnsi="Verdana"/>
          <w:lang w:val="es-ES"/>
        </w:rPr>
        <w:t xml:space="preserve"> las existentes. Tras la incorporación de Vueling a IAG, por ejemplo, la aerolínea ha sumado </w:t>
      </w:r>
      <w:r>
        <w:rPr>
          <w:rFonts w:ascii="Verdana" w:hAnsi="Verdana"/>
          <w:b/>
          <w:lang w:val="es-ES"/>
        </w:rPr>
        <w:t>70 aviones</w:t>
      </w:r>
      <w:r>
        <w:rPr>
          <w:rFonts w:ascii="Verdana" w:hAnsi="Verdana"/>
          <w:lang w:val="es-ES"/>
        </w:rPr>
        <w:t xml:space="preserve"> (de 55 en el 2012 a 125 actualmente) y ha reforzado el aeropuerto de Barcelona con </w:t>
      </w:r>
      <w:r>
        <w:rPr>
          <w:rFonts w:ascii="Verdana" w:hAnsi="Verdana"/>
          <w:b/>
          <w:lang w:val="es-ES"/>
        </w:rPr>
        <w:t>11 millones de asientos y 50 destinos más.</w:t>
      </w:r>
    </w:p>
    <w:p w14:paraId="128BCDCA" w14:textId="77777777" w:rsidR="00ED29BC" w:rsidRDefault="00ED29BC" w:rsidP="00ED29BC">
      <w:pPr>
        <w:pStyle w:val="Prrafodelista"/>
        <w:ind w:left="360"/>
        <w:rPr>
          <w:rFonts w:ascii="Verdana" w:hAnsi="Verdana"/>
          <w:lang w:val="es-ES"/>
        </w:rPr>
      </w:pPr>
    </w:p>
    <w:p w14:paraId="18627336" w14:textId="77777777" w:rsidR="00ED29BC" w:rsidRDefault="00ED29BC" w:rsidP="00ED29BC">
      <w:pPr>
        <w:pStyle w:val="Prrafodelista"/>
        <w:numPr>
          <w:ilvl w:val="0"/>
          <w:numId w:val="12"/>
        </w:numPr>
        <w:spacing w:after="160" w:line="256" w:lineRule="auto"/>
        <w:ind w:left="360"/>
        <w:rPr>
          <w:rFonts w:ascii="Verdana" w:hAnsi="Verdana"/>
          <w:lang w:val="es-ES"/>
        </w:rPr>
      </w:pPr>
      <w:r>
        <w:rPr>
          <w:rFonts w:ascii="Verdana" w:hAnsi="Verdana"/>
          <w:lang w:val="es-ES"/>
        </w:rPr>
        <w:t xml:space="preserve">La </w:t>
      </w:r>
      <w:r>
        <w:rPr>
          <w:rFonts w:ascii="Verdana" w:hAnsi="Verdana"/>
          <w:b/>
          <w:lang w:val="es-ES"/>
        </w:rPr>
        <w:t>alimentación</w:t>
      </w:r>
      <w:r>
        <w:rPr>
          <w:rFonts w:ascii="Verdana" w:hAnsi="Verdana"/>
          <w:lang w:val="es-ES"/>
        </w:rPr>
        <w:t xml:space="preserve"> de vuelos de las aerolíneas del grupo mejora la </w:t>
      </w:r>
      <w:r>
        <w:rPr>
          <w:rFonts w:ascii="Verdana" w:hAnsi="Verdana"/>
          <w:b/>
          <w:lang w:val="es-ES"/>
        </w:rPr>
        <w:t>ocupación</w:t>
      </w:r>
      <w:r>
        <w:rPr>
          <w:rFonts w:ascii="Verdana" w:hAnsi="Verdana"/>
          <w:lang w:val="es-ES"/>
        </w:rPr>
        <w:t xml:space="preserve"> y por lo tanto permite hacer </w:t>
      </w:r>
      <w:r>
        <w:rPr>
          <w:rFonts w:ascii="Verdana" w:hAnsi="Verdana"/>
          <w:b/>
          <w:lang w:val="es-ES"/>
        </w:rPr>
        <w:t>rentables rutas</w:t>
      </w:r>
      <w:r>
        <w:rPr>
          <w:rFonts w:ascii="Verdana" w:hAnsi="Verdana"/>
          <w:lang w:val="es-ES"/>
        </w:rPr>
        <w:t xml:space="preserve"> que sin esa alimentación no lo serían.  Sería una gran oportunidad, por ejemplo, para crecer en </w:t>
      </w:r>
      <w:r>
        <w:rPr>
          <w:rFonts w:ascii="Verdana" w:hAnsi="Verdana"/>
          <w:b/>
          <w:lang w:val="es-ES"/>
        </w:rPr>
        <w:t>Asia, África y Norte América</w:t>
      </w:r>
      <w:r>
        <w:rPr>
          <w:rFonts w:ascii="Verdana" w:hAnsi="Verdana"/>
          <w:lang w:val="es-ES"/>
        </w:rPr>
        <w:t xml:space="preserve"> </w:t>
      </w:r>
    </w:p>
    <w:p w14:paraId="13EA9445" w14:textId="77777777" w:rsidR="00ED29BC" w:rsidRDefault="00ED29BC" w:rsidP="00ED29BC">
      <w:pPr>
        <w:rPr>
          <w:rFonts w:ascii="Verdana" w:hAnsi="Verdana"/>
          <w:lang w:val="es-ES"/>
        </w:rPr>
      </w:pPr>
    </w:p>
    <w:p w14:paraId="2946D0A4" w14:textId="77777777" w:rsidR="00ED29BC" w:rsidRDefault="00ED29BC" w:rsidP="00ED29BC">
      <w:pPr>
        <w:pStyle w:val="Prrafodelista"/>
        <w:numPr>
          <w:ilvl w:val="0"/>
          <w:numId w:val="12"/>
        </w:numPr>
        <w:spacing w:after="160" w:line="256" w:lineRule="auto"/>
        <w:ind w:left="360"/>
        <w:rPr>
          <w:rFonts w:ascii="Verdana" w:hAnsi="Verdana"/>
          <w:lang w:val="es-ES"/>
        </w:rPr>
      </w:pPr>
      <w:r>
        <w:rPr>
          <w:rFonts w:ascii="Verdana" w:hAnsi="Verdana"/>
          <w:lang w:val="es-ES"/>
        </w:rPr>
        <w:t xml:space="preserve">La creación de </w:t>
      </w:r>
      <w:r>
        <w:rPr>
          <w:rFonts w:ascii="Verdana" w:hAnsi="Verdana"/>
          <w:b/>
          <w:lang w:val="es-ES"/>
        </w:rPr>
        <w:t>Iberia Express</w:t>
      </w:r>
      <w:r>
        <w:rPr>
          <w:rFonts w:ascii="Verdana" w:hAnsi="Verdana"/>
          <w:lang w:val="es-ES"/>
        </w:rPr>
        <w:t xml:space="preserve">, por ejemplo, ha permitido abrir unos 20 </w:t>
      </w:r>
      <w:r>
        <w:rPr>
          <w:rFonts w:ascii="Verdana" w:hAnsi="Verdana"/>
          <w:b/>
          <w:lang w:val="es-ES"/>
        </w:rPr>
        <w:t>nuevos destinos desde</w:t>
      </w:r>
      <w:r>
        <w:rPr>
          <w:rFonts w:ascii="Verdana" w:hAnsi="Verdana"/>
          <w:lang w:val="es-ES"/>
        </w:rPr>
        <w:t xml:space="preserve"> Madrid a los que no volaba Iberia, al tiempo que ha mejorado la alimentación de los </w:t>
      </w:r>
      <w:r>
        <w:rPr>
          <w:rFonts w:ascii="Verdana" w:hAnsi="Verdana"/>
          <w:b/>
          <w:lang w:val="es-ES"/>
        </w:rPr>
        <w:t>vuelos de Iberia al largo radio</w:t>
      </w:r>
      <w:r>
        <w:rPr>
          <w:rFonts w:ascii="Verdana" w:hAnsi="Verdana"/>
          <w:lang w:val="es-ES"/>
        </w:rPr>
        <w:t xml:space="preserve">, que también se ha traducido en poder abrir o reabrir vuelos a destinos nuevos. </w:t>
      </w:r>
    </w:p>
    <w:p w14:paraId="1CBEF88D" w14:textId="77777777" w:rsidR="00ED29BC" w:rsidRDefault="00ED29BC" w:rsidP="00ED29BC">
      <w:pPr>
        <w:rPr>
          <w:rFonts w:ascii="Verdana" w:hAnsi="Verdana"/>
          <w:lang w:val="es-ES"/>
        </w:rPr>
      </w:pPr>
    </w:p>
    <w:p w14:paraId="6551EBF2" w14:textId="77777777" w:rsidR="00ED29BC" w:rsidRPr="00522682" w:rsidRDefault="00ED29BC" w:rsidP="00ED29BC">
      <w:pPr>
        <w:pStyle w:val="Prrafodelista"/>
        <w:numPr>
          <w:ilvl w:val="0"/>
          <w:numId w:val="12"/>
        </w:numPr>
        <w:spacing w:after="160" w:line="256" w:lineRule="auto"/>
        <w:ind w:left="360"/>
        <w:rPr>
          <w:rFonts w:ascii="Verdana" w:hAnsi="Verdana"/>
          <w:lang w:val="es-ES"/>
        </w:rPr>
      </w:pPr>
      <w:r w:rsidRPr="00522682">
        <w:rPr>
          <w:rFonts w:ascii="Verdana" w:hAnsi="Verdana"/>
          <w:lang w:val="es-ES"/>
        </w:rPr>
        <w:t xml:space="preserve">Las </w:t>
      </w:r>
      <w:r w:rsidRPr="00522682">
        <w:rPr>
          <w:rFonts w:ascii="Verdana" w:hAnsi="Verdana"/>
          <w:b/>
          <w:lang w:val="es-ES"/>
        </w:rPr>
        <w:t>sinergias</w:t>
      </w:r>
      <w:r w:rsidRPr="00522682">
        <w:rPr>
          <w:rFonts w:ascii="Verdana" w:hAnsi="Verdana"/>
          <w:lang w:val="es-ES"/>
        </w:rPr>
        <w:t xml:space="preserve"> que se consiguen perteneciendo a un gran grupo permiten competir con </w:t>
      </w:r>
      <w:r w:rsidRPr="00522682">
        <w:rPr>
          <w:rFonts w:ascii="Verdana" w:hAnsi="Verdana"/>
          <w:b/>
          <w:lang w:val="es-ES"/>
        </w:rPr>
        <w:t>precios más bajos y mejores servicios</w:t>
      </w:r>
      <w:r w:rsidRPr="00522682">
        <w:rPr>
          <w:rFonts w:ascii="Verdana" w:hAnsi="Verdana"/>
          <w:lang w:val="es-ES"/>
        </w:rPr>
        <w:t xml:space="preserve">.  </w:t>
      </w:r>
      <w:r w:rsidRPr="00522682">
        <w:rPr>
          <w:rFonts w:ascii="Verdana" w:hAnsi="Verdana"/>
          <w:lang w:val="es-ES"/>
        </w:rPr>
        <w:lastRenderedPageBreak/>
        <w:t xml:space="preserve">Así se ha visto en la unión de Iberia y British Airways, o en los acuerdos de negocio conjunto del Atlántico Norte o de Japón.  </w:t>
      </w:r>
    </w:p>
    <w:p w14:paraId="12D5A1FF" w14:textId="77777777" w:rsidR="00ED29BC" w:rsidRDefault="00ED29BC" w:rsidP="00ED29BC">
      <w:pPr>
        <w:pStyle w:val="Prrafodelista"/>
        <w:rPr>
          <w:rFonts w:ascii="Verdana" w:hAnsi="Verdana"/>
          <w:lang w:val="es-ES"/>
        </w:rPr>
      </w:pPr>
    </w:p>
    <w:p w14:paraId="28B46983" w14:textId="77777777" w:rsidR="00ED29BC" w:rsidRDefault="00ED29BC" w:rsidP="00ED29BC">
      <w:pPr>
        <w:pStyle w:val="Prrafodelista"/>
        <w:numPr>
          <w:ilvl w:val="0"/>
          <w:numId w:val="12"/>
        </w:numPr>
        <w:spacing w:after="160" w:line="256" w:lineRule="auto"/>
        <w:ind w:left="360"/>
        <w:rPr>
          <w:rFonts w:ascii="Verdana" w:hAnsi="Verdana"/>
          <w:lang w:val="es-ES"/>
        </w:rPr>
      </w:pPr>
      <w:bookmarkStart w:id="5" w:name="_Hlk23326535"/>
      <w:r>
        <w:rPr>
          <w:rFonts w:ascii="Verdana" w:hAnsi="Verdana"/>
          <w:lang w:val="es-ES"/>
        </w:rPr>
        <w:t xml:space="preserve">La coordinación del programa de vuelos permite </w:t>
      </w:r>
      <w:r>
        <w:rPr>
          <w:rFonts w:ascii="Verdana" w:hAnsi="Verdana"/>
          <w:b/>
          <w:lang w:val="es-ES"/>
        </w:rPr>
        <w:t>mejorar horarios</w:t>
      </w:r>
      <w:r>
        <w:rPr>
          <w:rFonts w:ascii="Verdana" w:hAnsi="Verdana"/>
          <w:lang w:val="es-ES"/>
        </w:rPr>
        <w:t xml:space="preserve">, </w:t>
      </w:r>
      <w:r>
        <w:rPr>
          <w:rFonts w:ascii="Verdana" w:hAnsi="Verdana"/>
          <w:b/>
          <w:lang w:val="es-ES"/>
        </w:rPr>
        <w:t>frecuencias,</w:t>
      </w:r>
      <w:r>
        <w:rPr>
          <w:rFonts w:ascii="Verdana" w:hAnsi="Verdana"/>
          <w:lang w:val="es-ES"/>
        </w:rPr>
        <w:t xml:space="preserve"> </w:t>
      </w:r>
      <w:proofErr w:type="spellStart"/>
      <w:r>
        <w:rPr>
          <w:rFonts w:ascii="Verdana" w:hAnsi="Verdana"/>
          <w:lang w:val="es-ES"/>
        </w:rPr>
        <w:t>etc</w:t>
      </w:r>
      <w:proofErr w:type="spellEnd"/>
      <w:r>
        <w:rPr>
          <w:rFonts w:ascii="Verdana" w:hAnsi="Verdana"/>
          <w:lang w:val="es-ES"/>
        </w:rPr>
        <w:t xml:space="preserve">, como ha sucedido en el Puente Aéreo entre Iberia y Vueling, o en el Madrid-Londres entre Iberia y British Airways. </w:t>
      </w:r>
    </w:p>
    <w:p w14:paraId="2C409112" w14:textId="77777777" w:rsidR="00ED29BC" w:rsidRDefault="00ED29BC" w:rsidP="00ED29BC">
      <w:pPr>
        <w:pStyle w:val="Prrafodelista"/>
        <w:rPr>
          <w:rFonts w:ascii="Verdana" w:hAnsi="Verdana"/>
          <w:lang w:val="es-ES"/>
        </w:rPr>
      </w:pPr>
    </w:p>
    <w:p w14:paraId="440A2825" w14:textId="77777777" w:rsidR="00ED29BC" w:rsidRDefault="00ED29BC" w:rsidP="00ED29BC">
      <w:pPr>
        <w:pStyle w:val="Prrafodelista"/>
        <w:numPr>
          <w:ilvl w:val="0"/>
          <w:numId w:val="12"/>
        </w:numPr>
        <w:spacing w:after="160" w:line="256" w:lineRule="auto"/>
        <w:ind w:left="360"/>
        <w:rPr>
          <w:rFonts w:ascii="Verdana" w:hAnsi="Verdana"/>
          <w:lang w:val="es-ES"/>
        </w:rPr>
      </w:pPr>
      <w:r>
        <w:rPr>
          <w:rFonts w:ascii="Verdana" w:hAnsi="Verdana"/>
          <w:lang w:val="es-ES"/>
        </w:rPr>
        <w:t xml:space="preserve">Los clientes dispondrán de </w:t>
      </w:r>
      <w:r w:rsidRPr="004C12E5">
        <w:rPr>
          <w:rFonts w:ascii="Verdana" w:hAnsi="Verdana"/>
          <w:b/>
          <w:lang w:val="es-ES"/>
        </w:rPr>
        <w:t>más oferta y flexibilidad</w:t>
      </w:r>
      <w:r>
        <w:rPr>
          <w:rFonts w:ascii="Verdana" w:hAnsi="Verdana"/>
          <w:lang w:val="es-ES"/>
        </w:rPr>
        <w:t xml:space="preserve"> en términos de horarios. </w:t>
      </w:r>
    </w:p>
    <w:bookmarkEnd w:id="5"/>
    <w:p w14:paraId="54B2EDA7" w14:textId="77777777" w:rsidR="00ED29BC" w:rsidRDefault="00ED29BC" w:rsidP="00ED29BC">
      <w:pPr>
        <w:pStyle w:val="Prrafodelista"/>
        <w:rPr>
          <w:rFonts w:ascii="Verdana" w:hAnsi="Verdana"/>
          <w:lang w:val="es-ES"/>
        </w:rPr>
      </w:pPr>
    </w:p>
    <w:p w14:paraId="6F54142E" w14:textId="77777777" w:rsidR="00ED29BC" w:rsidRDefault="00ED29BC" w:rsidP="00ED29BC">
      <w:pPr>
        <w:pStyle w:val="Prrafodelista"/>
        <w:numPr>
          <w:ilvl w:val="0"/>
          <w:numId w:val="12"/>
        </w:numPr>
        <w:spacing w:after="160" w:line="256" w:lineRule="auto"/>
        <w:ind w:left="360"/>
        <w:rPr>
          <w:rFonts w:ascii="Verdana" w:hAnsi="Verdana"/>
          <w:lang w:val="es-ES"/>
        </w:rPr>
      </w:pPr>
      <w:r>
        <w:rPr>
          <w:rFonts w:ascii="Verdana" w:hAnsi="Verdana"/>
          <w:lang w:val="es-ES"/>
        </w:rPr>
        <w:t xml:space="preserve">Los clientes tendrán más oportunidades para ganar puntos para sus programas de </w:t>
      </w:r>
      <w:r>
        <w:rPr>
          <w:rFonts w:ascii="Verdana" w:hAnsi="Verdana"/>
          <w:b/>
          <w:lang w:val="es-ES"/>
        </w:rPr>
        <w:t>viajeros frecuentes</w:t>
      </w:r>
      <w:r>
        <w:rPr>
          <w:rFonts w:ascii="Verdana" w:hAnsi="Verdana"/>
          <w:lang w:val="es-ES"/>
        </w:rPr>
        <w:t xml:space="preserve">. </w:t>
      </w:r>
      <w:r>
        <w:rPr>
          <w:rFonts w:ascii="Verdana" w:hAnsi="Verdana"/>
          <w:b/>
          <w:lang w:val="es-ES"/>
        </w:rPr>
        <w:t>Los miembros de Suma no perderán su estatus al unirse a Avios</w:t>
      </w:r>
    </w:p>
    <w:p w14:paraId="079713DD" w14:textId="77777777" w:rsidR="00ED29BC" w:rsidRDefault="00ED29BC" w:rsidP="00ED29BC">
      <w:pPr>
        <w:pStyle w:val="Prrafodelista"/>
        <w:rPr>
          <w:rFonts w:ascii="Verdana" w:hAnsi="Verdana"/>
          <w:lang w:val="es-ES"/>
        </w:rPr>
      </w:pPr>
    </w:p>
    <w:p w14:paraId="49E1AF2B" w14:textId="77777777" w:rsidR="00ED29BC" w:rsidRDefault="00ED29BC" w:rsidP="00ED29BC">
      <w:pPr>
        <w:pStyle w:val="Prrafodelista"/>
        <w:numPr>
          <w:ilvl w:val="0"/>
          <w:numId w:val="12"/>
        </w:numPr>
        <w:spacing w:after="160" w:line="256" w:lineRule="auto"/>
        <w:ind w:left="360"/>
        <w:rPr>
          <w:rFonts w:ascii="Verdana" w:hAnsi="Verdana"/>
          <w:lang w:val="es-ES"/>
        </w:rPr>
      </w:pPr>
      <w:r>
        <w:rPr>
          <w:rFonts w:ascii="Verdana" w:hAnsi="Verdana"/>
          <w:lang w:val="es-ES"/>
        </w:rPr>
        <w:t xml:space="preserve">Más posibilidades de invertir en los clientes: </w:t>
      </w:r>
      <w:r>
        <w:rPr>
          <w:rFonts w:ascii="Verdana" w:hAnsi="Verdana"/>
          <w:b/>
          <w:lang w:val="es-ES"/>
        </w:rPr>
        <w:t>salas VIP, aviones, producto…</w:t>
      </w:r>
      <w:r>
        <w:rPr>
          <w:rFonts w:ascii="Verdana" w:hAnsi="Verdana"/>
          <w:lang w:val="es-ES"/>
        </w:rPr>
        <w:t xml:space="preserve"> </w:t>
      </w:r>
    </w:p>
    <w:p w14:paraId="7209F310" w14:textId="77777777" w:rsidR="00ED29BC" w:rsidRDefault="00ED29BC" w:rsidP="00ED29BC">
      <w:pPr>
        <w:rPr>
          <w:rFonts w:ascii="Verdana" w:hAnsi="Verdana"/>
          <w:lang w:val="es-ES"/>
        </w:rPr>
      </w:pPr>
    </w:p>
    <w:p w14:paraId="02BEA2FA" w14:textId="77777777" w:rsidR="00ED29BC" w:rsidRPr="00B06C3C" w:rsidRDefault="00ED29BC" w:rsidP="00ED29BC">
      <w:pPr>
        <w:rPr>
          <w:rFonts w:ascii="Verdana" w:hAnsi="Verdana"/>
          <w:b/>
          <w:u w:val="single"/>
          <w:lang w:val="es-ES"/>
        </w:rPr>
      </w:pPr>
      <w:r w:rsidRPr="00B06C3C">
        <w:rPr>
          <w:rFonts w:ascii="Verdana" w:hAnsi="Verdana"/>
          <w:b/>
          <w:u w:val="single"/>
          <w:lang w:val="es-ES"/>
        </w:rPr>
        <w:t>Sostenibilidad</w:t>
      </w:r>
    </w:p>
    <w:p w14:paraId="667F1587" w14:textId="77777777" w:rsidR="00ED29BC" w:rsidRDefault="00ED29BC" w:rsidP="00ED29BC">
      <w:pPr>
        <w:rPr>
          <w:rFonts w:ascii="Verdana" w:hAnsi="Verdana"/>
          <w:lang w:val="es-ES"/>
        </w:rPr>
      </w:pPr>
    </w:p>
    <w:p w14:paraId="3469CB8A" w14:textId="77777777" w:rsidR="00ED29BC" w:rsidRDefault="00ED29BC" w:rsidP="00ED29BC">
      <w:pPr>
        <w:pStyle w:val="Prrafodelista"/>
        <w:numPr>
          <w:ilvl w:val="0"/>
          <w:numId w:val="13"/>
        </w:numPr>
        <w:spacing w:after="160" w:line="256" w:lineRule="auto"/>
        <w:rPr>
          <w:rFonts w:ascii="Verdana" w:hAnsi="Verdana"/>
          <w:lang w:val="es-ES"/>
        </w:rPr>
      </w:pPr>
      <w:r>
        <w:rPr>
          <w:rFonts w:ascii="Verdana" w:hAnsi="Verdana"/>
          <w:lang w:val="es-ES"/>
        </w:rPr>
        <w:t xml:space="preserve">Una mayor alimentación de los vuelos </w:t>
      </w:r>
      <w:r>
        <w:rPr>
          <w:rFonts w:ascii="Verdana" w:hAnsi="Verdana"/>
          <w:b/>
          <w:lang w:val="es-ES"/>
        </w:rPr>
        <w:t>mejora la ocupación</w:t>
      </w:r>
      <w:r>
        <w:rPr>
          <w:rFonts w:ascii="Verdana" w:hAnsi="Verdana"/>
          <w:lang w:val="es-ES"/>
        </w:rPr>
        <w:t xml:space="preserve"> y eso se traduce en </w:t>
      </w:r>
      <w:r>
        <w:rPr>
          <w:rFonts w:ascii="Verdana" w:hAnsi="Verdana"/>
          <w:b/>
          <w:lang w:val="es-ES"/>
        </w:rPr>
        <w:t>menores emisiones</w:t>
      </w:r>
      <w:r>
        <w:rPr>
          <w:rFonts w:ascii="Verdana" w:hAnsi="Verdana"/>
          <w:lang w:val="es-ES"/>
        </w:rPr>
        <w:t xml:space="preserve"> netas por pasajero. </w:t>
      </w:r>
    </w:p>
    <w:p w14:paraId="59B24266" w14:textId="77777777" w:rsidR="00ED29BC" w:rsidRDefault="00ED29BC" w:rsidP="00ED29BC">
      <w:pPr>
        <w:rPr>
          <w:rFonts w:ascii="Verdana" w:hAnsi="Verdana"/>
          <w:lang w:val="es-ES"/>
        </w:rPr>
      </w:pPr>
    </w:p>
    <w:p w14:paraId="54513EE1" w14:textId="43A41249" w:rsidR="00407CCA" w:rsidRPr="00857C11" w:rsidRDefault="00407CCA" w:rsidP="00407CCA">
      <w:pPr>
        <w:jc w:val="both"/>
        <w:rPr>
          <w:rFonts w:ascii="Verdana" w:hAnsi="Verdana"/>
          <w:color w:val="595959"/>
          <w:sz w:val="18"/>
          <w:szCs w:val="18"/>
        </w:rPr>
      </w:pPr>
    </w:p>
    <w:p w14:paraId="38332957" w14:textId="77777777" w:rsidR="00857C11" w:rsidRDefault="00857C11" w:rsidP="00F75EAC">
      <w:pPr>
        <w:jc w:val="both"/>
        <w:rPr>
          <w:rFonts w:ascii="Verdana" w:hAnsi="Verdana"/>
          <w:color w:val="595959"/>
          <w:sz w:val="20"/>
          <w:szCs w:val="20"/>
        </w:rPr>
      </w:pPr>
    </w:p>
    <w:p w14:paraId="42256300" w14:textId="02C4AF7E" w:rsidR="00857C11" w:rsidRPr="00857C11" w:rsidRDefault="00857C11" w:rsidP="00857C11">
      <w:pPr>
        <w:shd w:val="clear" w:color="auto" w:fill="FFFFFF"/>
        <w:spacing w:line="276" w:lineRule="auto"/>
        <w:jc w:val="both"/>
        <w:rPr>
          <w:rFonts w:ascii="Verdana" w:hAnsi="Verdana"/>
          <w:color w:val="595959"/>
          <w:sz w:val="16"/>
          <w:szCs w:val="16"/>
        </w:rPr>
      </w:pPr>
      <w:r w:rsidRPr="00857C11">
        <w:rPr>
          <w:rFonts w:ascii="Verdana" w:hAnsi="Verdana"/>
          <w:color w:val="595959"/>
          <w:sz w:val="16"/>
          <w:szCs w:val="16"/>
        </w:rPr>
        <w:t xml:space="preserve">Esta comunicación electrónica le es remitida por Iberia Líneas Aéreas de España S.A. Operadora Unipersonal (“Iberia”) en calidad de responsable del tratamiento de sus datos con base en el interés legítimo de Iberia para informar sobre su actividad. Esta comunicación está sujeta a los términos de nuestra Política de Protección de Datos que tiene a su disposición en nuestra web </w:t>
      </w:r>
      <w:hyperlink r:id="rId16" w:history="1">
        <w:r w:rsidRPr="00857C11">
          <w:rPr>
            <w:rStyle w:val="Hipervnculo"/>
            <w:rFonts w:ascii="Verdana" w:hAnsi="Verdana"/>
            <w:sz w:val="16"/>
            <w:szCs w:val="16"/>
          </w:rPr>
          <w:t>www.iberia.com</w:t>
        </w:r>
      </w:hyperlink>
      <w:r w:rsidRPr="00857C11">
        <w:rPr>
          <w:rFonts w:ascii="Verdana" w:hAnsi="Verdana"/>
          <w:color w:val="595959"/>
          <w:sz w:val="16"/>
          <w:szCs w:val="16"/>
        </w:rPr>
        <w:t xml:space="preserve"> Si no desea seguir recibiendo en el futuro este tipo de comunicaciones de Iberia, por favor responda a este correo informándonos de ello. Gracias.”</w:t>
      </w:r>
    </w:p>
    <w:p w14:paraId="1DC5CC91" w14:textId="77777777" w:rsidR="00857C11" w:rsidRDefault="00857C11" w:rsidP="00F75EAC">
      <w:pPr>
        <w:jc w:val="both"/>
        <w:rPr>
          <w:rFonts w:ascii="Verdana" w:hAnsi="Verdana"/>
          <w:color w:val="595959"/>
          <w:sz w:val="20"/>
          <w:szCs w:val="20"/>
        </w:rPr>
      </w:pPr>
    </w:p>
    <w:p w14:paraId="3BDE7C9B" w14:textId="77777777" w:rsidR="00F8020B" w:rsidRDefault="00F8020B" w:rsidP="00FD2BD9">
      <w:pPr>
        <w:rPr>
          <w:rFonts w:ascii="Verdana" w:hAnsi="Verdana"/>
          <w:color w:val="595959" w:themeColor="text1" w:themeTint="A6"/>
          <w:sz w:val="16"/>
          <w:szCs w:val="16"/>
          <w:u w:val="single"/>
        </w:rPr>
      </w:pPr>
    </w:p>
    <w:p w14:paraId="619BFDB3" w14:textId="089DF622" w:rsidR="005B2383" w:rsidRDefault="00B03CBC" w:rsidP="00FD2BD9">
      <w:pPr>
        <w:rPr>
          <w:rFonts w:ascii="Verdana" w:hAnsi="Verdana"/>
          <w:color w:val="595959" w:themeColor="text1" w:themeTint="A6"/>
          <w:sz w:val="18"/>
          <w:szCs w:val="18"/>
          <w:u w:val="single"/>
        </w:rPr>
      </w:pPr>
      <w:r w:rsidRPr="00857C11">
        <w:rPr>
          <w:rFonts w:ascii="Verdana" w:hAnsi="Verdana"/>
          <w:color w:val="595959" w:themeColor="text1" w:themeTint="A6"/>
          <w:sz w:val="18"/>
          <w:szCs w:val="18"/>
          <w:u w:val="single"/>
        </w:rPr>
        <w:t xml:space="preserve">Para más información: </w:t>
      </w:r>
    </w:p>
    <w:p w14:paraId="2FDAA7F4" w14:textId="77777777" w:rsidR="00857C11" w:rsidRPr="00857C11" w:rsidRDefault="00857C11" w:rsidP="00FD2BD9">
      <w:pPr>
        <w:rPr>
          <w:rFonts w:ascii="Verdana" w:hAnsi="Verdana"/>
          <w:color w:val="595959" w:themeColor="text1" w:themeTint="A6"/>
          <w:sz w:val="18"/>
          <w:szCs w:val="18"/>
          <w:u w:val="single"/>
        </w:rPr>
      </w:pPr>
    </w:p>
    <w:p w14:paraId="41A206E3" w14:textId="2E632600" w:rsidR="00B03CBC" w:rsidRPr="00857C11" w:rsidRDefault="00B03CBC" w:rsidP="00B03CBC">
      <w:pPr>
        <w:rPr>
          <w:rFonts w:ascii="Verdana" w:hAnsi="Verdana"/>
          <w:noProof/>
          <w:color w:val="7F7F7F"/>
          <w:sz w:val="18"/>
          <w:szCs w:val="18"/>
        </w:rPr>
      </w:pPr>
      <w:r w:rsidRPr="00857C11">
        <w:rPr>
          <w:rFonts w:ascii="Verdana" w:hAnsi="Verdana"/>
          <w:noProof/>
          <w:color w:val="7F7F7F"/>
          <w:sz w:val="18"/>
          <w:szCs w:val="18"/>
        </w:rPr>
        <w:t xml:space="preserve">Dirección de Comunicación · </w:t>
      </w:r>
      <w:r w:rsidRPr="00857C11">
        <w:rPr>
          <w:rFonts w:ascii="Verdana" w:hAnsi="Verdana"/>
          <w:i/>
          <w:iCs/>
          <w:noProof/>
          <w:color w:val="7F7F7F"/>
          <w:sz w:val="18"/>
          <w:szCs w:val="18"/>
          <w:lang w:val="es-ES"/>
        </w:rPr>
        <w:t>Corporate Communications</w:t>
      </w:r>
    </w:p>
    <w:p w14:paraId="0DB580AC" w14:textId="114CDF0C" w:rsidR="00B03CBC" w:rsidRPr="00857C11" w:rsidRDefault="00B03CBC" w:rsidP="00B03CBC">
      <w:pPr>
        <w:rPr>
          <w:rFonts w:ascii="Verdana" w:hAnsi="Verdana"/>
          <w:noProof/>
          <w:color w:val="7F7F7F"/>
          <w:sz w:val="18"/>
          <w:szCs w:val="18"/>
          <w:lang w:val="es-ES"/>
        </w:rPr>
      </w:pPr>
      <w:r w:rsidRPr="00857C11">
        <w:rPr>
          <w:rFonts w:ascii="Verdana" w:hAnsi="Verdana"/>
          <w:noProof/>
          <w:color w:val="7F7F7F"/>
          <w:sz w:val="18"/>
          <w:szCs w:val="18"/>
          <w:lang w:val="es-ES"/>
        </w:rPr>
        <w:t>T. (+34) 91 587 7205</w:t>
      </w:r>
    </w:p>
    <w:p w14:paraId="0715F16C" w14:textId="73123254" w:rsidR="00B03CBC" w:rsidRPr="00B03CBC" w:rsidRDefault="00B03CBC" w:rsidP="00B03CBC">
      <w:pPr>
        <w:rPr>
          <w:rFonts w:ascii="Verdana" w:hAnsi="Verdana"/>
          <w:noProof/>
          <w:color w:val="404040"/>
          <w:sz w:val="16"/>
          <w:szCs w:val="16"/>
          <w:u w:val="single"/>
          <w:lang w:val="es-ES"/>
        </w:rPr>
      </w:pPr>
      <w:r w:rsidRPr="00857C11">
        <w:rPr>
          <w:rFonts w:ascii="Verdana" w:hAnsi="Verdana"/>
          <w:noProof/>
          <w:color w:val="404040"/>
          <w:sz w:val="18"/>
          <w:szCs w:val="18"/>
          <w:u w:val="single"/>
        </w:rPr>
        <w:t>prensa@iberia.es</w:t>
      </w:r>
    </w:p>
    <w:p w14:paraId="6FDB72C8" w14:textId="2CEF50F2" w:rsidR="00B03CBC" w:rsidRPr="00B03CBC" w:rsidRDefault="00B03CBC" w:rsidP="00B03CBC">
      <w:pPr>
        <w:rPr>
          <w:rFonts w:ascii="Verdana" w:hAnsi="Verdana"/>
          <w:noProof/>
          <w:color w:val="7F7F7F"/>
          <w:sz w:val="16"/>
          <w:szCs w:val="16"/>
        </w:rPr>
      </w:pPr>
    </w:p>
    <w:p w14:paraId="50CF457C" w14:textId="7CB631D8" w:rsidR="00B03CBC" w:rsidRPr="00B03CBC" w:rsidRDefault="00B03CBC" w:rsidP="00B03CBC">
      <w:pPr>
        <w:rPr>
          <w:rFonts w:ascii="Verdana" w:hAnsi="Verdana"/>
          <w:noProof/>
          <w:color w:val="7F7F7F"/>
          <w:sz w:val="16"/>
          <w:szCs w:val="16"/>
        </w:rPr>
      </w:pPr>
    </w:p>
    <w:p w14:paraId="3AA9965D" w14:textId="47956FCB" w:rsidR="00B03CBC" w:rsidRPr="00DD5F2D" w:rsidRDefault="00473593" w:rsidP="00B03CBC">
      <w:pPr>
        <w:rPr>
          <w:rFonts w:ascii="Verdana" w:hAnsi="Verdana"/>
          <w:noProof/>
          <w:color w:val="7F7F7F"/>
          <w:sz w:val="16"/>
          <w:szCs w:val="16"/>
        </w:rPr>
      </w:pPr>
      <w:r>
        <w:rPr>
          <w:rFonts w:ascii="Verdana" w:hAnsi="Verdana"/>
          <w:noProof/>
          <w:color w:val="7F7F7F"/>
          <w:sz w:val="16"/>
          <w:szCs w:val="16"/>
          <w:lang w:val="es-ES"/>
        </w:rPr>
        <w:drawing>
          <wp:inline distT="0" distB="0" distL="0" distR="0" wp14:anchorId="4AEE9D15" wp14:editId="459032B2">
            <wp:extent cx="904875" cy="20002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rma mail.png"/>
                    <pic:cNvPicPr/>
                  </pic:nvPicPr>
                  <pic:blipFill>
                    <a:blip r:embed="rId17">
                      <a:extLst>
                        <a:ext uri="{28A0092B-C50C-407E-A947-70E740481C1C}">
                          <a14:useLocalDpi xmlns:a14="http://schemas.microsoft.com/office/drawing/2010/main" val="0"/>
                        </a:ext>
                      </a:extLst>
                    </a:blip>
                    <a:stretch>
                      <a:fillRect/>
                    </a:stretch>
                  </pic:blipFill>
                  <pic:spPr>
                    <a:xfrm>
                      <a:off x="0" y="0"/>
                      <a:ext cx="904875" cy="200025"/>
                    </a:xfrm>
                    <a:prstGeom prst="rect">
                      <a:avLst/>
                    </a:prstGeom>
                  </pic:spPr>
                </pic:pic>
              </a:graphicData>
            </a:graphic>
          </wp:inline>
        </w:drawing>
      </w:r>
    </w:p>
    <w:p w14:paraId="16FA5257" w14:textId="2BAB5ED1" w:rsidR="00B03CBC" w:rsidRPr="00B03CBC" w:rsidRDefault="00B03CBC" w:rsidP="00B03CBC">
      <w:pPr>
        <w:rPr>
          <w:rFonts w:ascii="Verdana" w:hAnsi="Verdana"/>
          <w:noProof/>
          <w:color w:val="7F7F7F"/>
          <w:sz w:val="16"/>
          <w:szCs w:val="16"/>
        </w:rPr>
      </w:pPr>
    </w:p>
    <w:sectPr w:rsidR="00B03CBC" w:rsidRPr="00B03CBC" w:rsidSect="00426FEA">
      <w:footerReference w:type="default" r:id="rId18"/>
      <w:pgSz w:w="11900" w:h="16840"/>
      <w:pgMar w:top="3402"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40AD1" w14:textId="77777777" w:rsidR="00B36CAA" w:rsidRDefault="00B36CAA" w:rsidP="00292B3B">
      <w:r>
        <w:separator/>
      </w:r>
    </w:p>
  </w:endnote>
  <w:endnote w:type="continuationSeparator" w:id="0">
    <w:p w14:paraId="6C79126D" w14:textId="77777777" w:rsidR="00B36CAA" w:rsidRDefault="00B36CAA" w:rsidP="00292B3B">
      <w:r>
        <w:continuationSeparator/>
      </w:r>
    </w:p>
  </w:endnote>
  <w:endnote w:type="continuationNotice" w:id="1">
    <w:p w14:paraId="467D9EAD" w14:textId="77777777" w:rsidR="00B36CAA" w:rsidRDefault="00B36C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dobe Gothic Std B">
    <w:panose1 w:val="020B0800000000000000"/>
    <w:charset w:val="80"/>
    <w:family w:val="swiss"/>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5250459"/>
      <w:docPartObj>
        <w:docPartGallery w:val="Page Numbers (Bottom of Page)"/>
        <w:docPartUnique/>
      </w:docPartObj>
    </w:sdtPr>
    <w:sdtEndPr/>
    <w:sdtContent>
      <w:p w14:paraId="48A00BE3" w14:textId="52A70D56" w:rsidR="000E40F5" w:rsidRDefault="000E40F5">
        <w:pPr>
          <w:pStyle w:val="Piedepgina"/>
          <w:jc w:val="center"/>
        </w:pPr>
        <w:r>
          <w:fldChar w:fldCharType="begin"/>
        </w:r>
        <w:r>
          <w:instrText>PAGE   \* MERGEFORMAT</w:instrText>
        </w:r>
        <w:r>
          <w:fldChar w:fldCharType="separate"/>
        </w:r>
        <w:r>
          <w:rPr>
            <w:lang w:val="es-ES"/>
          </w:rPr>
          <w:t>2</w:t>
        </w:r>
        <w:r>
          <w:fldChar w:fldCharType="end"/>
        </w:r>
      </w:p>
    </w:sdtContent>
  </w:sdt>
  <w:p w14:paraId="20B3AA28" w14:textId="77777777" w:rsidR="000E40F5" w:rsidRDefault="000E40F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4164F" w14:textId="77777777" w:rsidR="00B36CAA" w:rsidRDefault="00B36CAA" w:rsidP="00292B3B">
      <w:r>
        <w:separator/>
      </w:r>
    </w:p>
  </w:footnote>
  <w:footnote w:type="continuationSeparator" w:id="0">
    <w:p w14:paraId="3764101E" w14:textId="77777777" w:rsidR="00B36CAA" w:rsidRDefault="00B36CAA" w:rsidP="00292B3B">
      <w:r>
        <w:continuationSeparator/>
      </w:r>
    </w:p>
  </w:footnote>
  <w:footnote w:type="continuationNotice" w:id="1">
    <w:p w14:paraId="4FC45965" w14:textId="77777777" w:rsidR="00B36CAA" w:rsidRDefault="00B36CA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97E61"/>
    <w:multiLevelType w:val="hybridMultilevel"/>
    <w:tmpl w:val="35046228"/>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 w15:restartNumberingAfterBreak="0">
    <w:nsid w:val="15132CA5"/>
    <w:multiLevelType w:val="hybridMultilevel"/>
    <w:tmpl w:val="FD7AC8B2"/>
    <w:lvl w:ilvl="0" w:tplc="F52E795A">
      <w:start w:val="1"/>
      <w:numFmt w:val="bullet"/>
      <w:lvlText w:val=""/>
      <w:lvlJc w:val="left"/>
      <w:pPr>
        <w:ind w:left="360" w:hanging="360"/>
      </w:pPr>
      <w:rPr>
        <w:rFonts w:ascii="Symbol" w:hAnsi="Symbol" w:hint="default"/>
        <w:color w:val="FF0000"/>
        <w:u w:color="FF000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197427D4"/>
    <w:multiLevelType w:val="hybridMultilevel"/>
    <w:tmpl w:val="A2EE032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29706D40"/>
    <w:multiLevelType w:val="hybridMultilevel"/>
    <w:tmpl w:val="E002491C"/>
    <w:lvl w:ilvl="0" w:tplc="2E1EB912">
      <w:start w:val="1"/>
      <w:numFmt w:val="bullet"/>
      <w:lvlText w:val=""/>
      <w:lvlJc w:val="left"/>
      <w:pPr>
        <w:ind w:left="360" w:hanging="360"/>
      </w:pPr>
      <w:rPr>
        <w:rFonts w:ascii="Wingdings" w:hAnsi="Wingdings" w:hint="default"/>
        <w:color w:val="FF0000"/>
        <w:u w:color="FF000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358D0D8E"/>
    <w:multiLevelType w:val="hybridMultilevel"/>
    <w:tmpl w:val="184EB23E"/>
    <w:lvl w:ilvl="0" w:tplc="2EE21602">
      <w:start w:val="1"/>
      <w:numFmt w:val="bullet"/>
      <w:lvlText w:val="-"/>
      <w:lvlJc w:val="left"/>
      <w:pPr>
        <w:ind w:left="720" w:hanging="360"/>
      </w:pPr>
      <w:rPr>
        <w:rFonts w:ascii="Verdana" w:eastAsia="Adobe Gothic Std B" w:hAnsi="Verdana"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43427DEF"/>
    <w:multiLevelType w:val="hybridMultilevel"/>
    <w:tmpl w:val="3F6461BA"/>
    <w:lvl w:ilvl="0" w:tplc="AD4CE8F4">
      <w:start w:val="1"/>
      <w:numFmt w:val="bullet"/>
      <w:lvlText w:val=""/>
      <w:lvlJc w:val="left"/>
      <w:pPr>
        <w:ind w:left="720" w:hanging="360"/>
      </w:pPr>
      <w:rPr>
        <w:rFonts w:ascii="Symbol" w:hAnsi="Symbol"/>
      </w:rPr>
    </w:lvl>
    <w:lvl w:ilvl="1" w:tplc="63E6052C">
      <w:start w:val="1"/>
      <w:numFmt w:val="bullet"/>
      <w:lvlText w:val="o"/>
      <w:lvlJc w:val="left"/>
      <w:pPr>
        <w:ind w:left="1440" w:hanging="360"/>
      </w:pPr>
      <w:rPr>
        <w:rFonts w:ascii="Courier New" w:hAnsi="Courier New"/>
      </w:rPr>
    </w:lvl>
    <w:lvl w:ilvl="2" w:tplc="AFD4F114">
      <w:start w:val="1"/>
      <w:numFmt w:val="bullet"/>
      <w:lvlText w:val=""/>
      <w:lvlJc w:val="left"/>
      <w:pPr>
        <w:ind w:left="2160" w:hanging="360"/>
      </w:pPr>
      <w:rPr>
        <w:rFonts w:ascii="Wingdings" w:hAnsi="Wingdings"/>
      </w:rPr>
    </w:lvl>
    <w:lvl w:ilvl="3" w:tplc="1EB67100">
      <w:start w:val="1"/>
      <w:numFmt w:val="bullet"/>
      <w:lvlText w:val=""/>
      <w:lvlJc w:val="left"/>
      <w:pPr>
        <w:ind w:left="2880" w:hanging="360"/>
      </w:pPr>
      <w:rPr>
        <w:rFonts w:ascii="Symbol" w:hAnsi="Symbol"/>
      </w:rPr>
    </w:lvl>
    <w:lvl w:ilvl="4" w:tplc="910A9E4C">
      <w:start w:val="1"/>
      <w:numFmt w:val="bullet"/>
      <w:lvlText w:val="o"/>
      <w:lvlJc w:val="left"/>
      <w:pPr>
        <w:ind w:left="3600" w:hanging="360"/>
      </w:pPr>
      <w:rPr>
        <w:rFonts w:ascii="Courier New" w:hAnsi="Courier New"/>
      </w:rPr>
    </w:lvl>
    <w:lvl w:ilvl="5" w:tplc="425AC998">
      <w:start w:val="1"/>
      <w:numFmt w:val="bullet"/>
      <w:lvlText w:val=""/>
      <w:lvlJc w:val="left"/>
      <w:pPr>
        <w:ind w:left="4320" w:hanging="360"/>
      </w:pPr>
      <w:rPr>
        <w:rFonts w:ascii="Wingdings" w:hAnsi="Wingdings"/>
      </w:rPr>
    </w:lvl>
    <w:lvl w:ilvl="6" w:tplc="56B4A2DE">
      <w:start w:val="1"/>
      <w:numFmt w:val="bullet"/>
      <w:lvlText w:val=""/>
      <w:lvlJc w:val="left"/>
      <w:pPr>
        <w:ind w:left="5040" w:hanging="360"/>
      </w:pPr>
      <w:rPr>
        <w:rFonts w:ascii="Symbol" w:hAnsi="Symbol"/>
      </w:rPr>
    </w:lvl>
    <w:lvl w:ilvl="7" w:tplc="CC8CCCE8">
      <w:start w:val="1"/>
      <w:numFmt w:val="bullet"/>
      <w:lvlText w:val="o"/>
      <w:lvlJc w:val="left"/>
      <w:pPr>
        <w:ind w:left="5760" w:hanging="360"/>
      </w:pPr>
      <w:rPr>
        <w:rFonts w:ascii="Courier New" w:hAnsi="Courier New"/>
      </w:rPr>
    </w:lvl>
    <w:lvl w:ilvl="8" w:tplc="9898ACDE">
      <w:start w:val="1"/>
      <w:numFmt w:val="bullet"/>
      <w:lvlText w:val=""/>
      <w:lvlJc w:val="left"/>
      <w:pPr>
        <w:ind w:left="6480" w:hanging="360"/>
      </w:pPr>
      <w:rPr>
        <w:rFonts w:ascii="Wingdings" w:hAnsi="Wingdings"/>
      </w:rPr>
    </w:lvl>
  </w:abstractNum>
  <w:abstractNum w:abstractNumId="6" w15:restartNumberingAfterBreak="0">
    <w:nsid w:val="47E90058"/>
    <w:multiLevelType w:val="hybridMultilevel"/>
    <w:tmpl w:val="E010821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586272CB"/>
    <w:multiLevelType w:val="hybridMultilevel"/>
    <w:tmpl w:val="3FEEF936"/>
    <w:lvl w:ilvl="0" w:tplc="F52E795A">
      <w:start w:val="1"/>
      <w:numFmt w:val="bullet"/>
      <w:lvlText w:val=""/>
      <w:lvlJc w:val="left"/>
      <w:pPr>
        <w:ind w:left="360" w:hanging="360"/>
      </w:pPr>
      <w:rPr>
        <w:rFonts w:ascii="Symbol" w:hAnsi="Symbol" w:hint="default"/>
        <w:color w:val="FF0000"/>
        <w:u w:color="FF0000"/>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8" w15:restartNumberingAfterBreak="0">
    <w:nsid w:val="5A6779DF"/>
    <w:multiLevelType w:val="hybridMultilevel"/>
    <w:tmpl w:val="94342B5A"/>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9" w15:restartNumberingAfterBreak="0">
    <w:nsid w:val="663A0C7C"/>
    <w:multiLevelType w:val="hybridMultilevel"/>
    <w:tmpl w:val="4932996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15:restartNumberingAfterBreak="0">
    <w:nsid w:val="6D2E5AD7"/>
    <w:multiLevelType w:val="hybridMultilevel"/>
    <w:tmpl w:val="5D9487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7D750F6"/>
    <w:multiLevelType w:val="multilevel"/>
    <w:tmpl w:val="438CDE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D53378A"/>
    <w:multiLevelType w:val="hybridMultilevel"/>
    <w:tmpl w:val="F43C5C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5"/>
  </w:num>
  <w:num w:numId="4">
    <w:abstractNumId w:val="11"/>
  </w:num>
  <w:num w:numId="5">
    <w:abstractNumId w:val="4"/>
  </w:num>
  <w:num w:numId="6">
    <w:abstractNumId w:val="1"/>
  </w:num>
  <w:num w:numId="7">
    <w:abstractNumId w:val="12"/>
  </w:num>
  <w:num w:numId="8">
    <w:abstractNumId w:val="7"/>
  </w:num>
  <w:num w:numId="9">
    <w:abstractNumId w:val="6"/>
  </w:num>
  <w:num w:numId="10">
    <w:abstractNumId w:val="8"/>
  </w:num>
  <w:num w:numId="11">
    <w:abstractNumId w:val="9"/>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B3B"/>
    <w:rsid w:val="00015980"/>
    <w:rsid w:val="00020A4B"/>
    <w:rsid w:val="0002244F"/>
    <w:rsid w:val="00031F09"/>
    <w:rsid w:val="0003589B"/>
    <w:rsid w:val="000365ED"/>
    <w:rsid w:val="00036C6D"/>
    <w:rsid w:val="00056FA0"/>
    <w:rsid w:val="00073FAC"/>
    <w:rsid w:val="00097E5D"/>
    <w:rsid w:val="000C3527"/>
    <w:rsid w:val="000E40F5"/>
    <w:rsid w:val="000F188F"/>
    <w:rsid w:val="000F328B"/>
    <w:rsid w:val="000F4E48"/>
    <w:rsid w:val="0010264E"/>
    <w:rsid w:val="00102AEE"/>
    <w:rsid w:val="0011050E"/>
    <w:rsid w:val="00112152"/>
    <w:rsid w:val="001179A0"/>
    <w:rsid w:val="0012251A"/>
    <w:rsid w:val="00123F4A"/>
    <w:rsid w:val="00126971"/>
    <w:rsid w:val="0013344C"/>
    <w:rsid w:val="00136DFC"/>
    <w:rsid w:val="00163C15"/>
    <w:rsid w:val="001766BB"/>
    <w:rsid w:val="00186BE9"/>
    <w:rsid w:val="001B3D5B"/>
    <w:rsid w:val="001E5661"/>
    <w:rsid w:val="001F4537"/>
    <w:rsid w:val="002018DB"/>
    <w:rsid w:val="002065AF"/>
    <w:rsid w:val="002141AD"/>
    <w:rsid w:val="002216A1"/>
    <w:rsid w:val="00223D71"/>
    <w:rsid w:val="00223E37"/>
    <w:rsid w:val="002248A7"/>
    <w:rsid w:val="002368CD"/>
    <w:rsid w:val="00253609"/>
    <w:rsid w:val="00256D93"/>
    <w:rsid w:val="00273274"/>
    <w:rsid w:val="00292B3B"/>
    <w:rsid w:val="002A12A3"/>
    <w:rsid w:val="002B350C"/>
    <w:rsid w:val="002C0664"/>
    <w:rsid w:val="002D5E9D"/>
    <w:rsid w:val="002D611D"/>
    <w:rsid w:val="002E2B6C"/>
    <w:rsid w:val="002F47F4"/>
    <w:rsid w:val="002F7FD4"/>
    <w:rsid w:val="003024C3"/>
    <w:rsid w:val="00303CF8"/>
    <w:rsid w:val="00306F3E"/>
    <w:rsid w:val="003072C4"/>
    <w:rsid w:val="003225D3"/>
    <w:rsid w:val="003510F3"/>
    <w:rsid w:val="00372ED4"/>
    <w:rsid w:val="003766DA"/>
    <w:rsid w:val="003A10C1"/>
    <w:rsid w:val="003B1E13"/>
    <w:rsid w:val="003C3D92"/>
    <w:rsid w:val="003F2658"/>
    <w:rsid w:val="004078F3"/>
    <w:rsid w:val="00407CCA"/>
    <w:rsid w:val="00426FEA"/>
    <w:rsid w:val="00437220"/>
    <w:rsid w:val="00442362"/>
    <w:rsid w:val="00443B53"/>
    <w:rsid w:val="0044454A"/>
    <w:rsid w:val="0045625F"/>
    <w:rsid w:val="004613F7"/>
    <w:rsid w:val="00473593"/>
    <w:rsid w:val="00483412"/>
    <w:rsid w:val="00485535"/>
    <w:rsid w:val="00497222"/>
    <w:rsid w:val="004B39A4"/>
    <w:rsid w:val="004B6B1D"/>
    <w:rsid w:val="004C0661"/>
    <w:rsid w:val="004D22BE"/>
    <w:rsid w:val="004E761C"/>
    <w:rsid w:val="004F4113"/>
    <w:rsid w:val="004F6068"/>
    <w:rsid w:val="0050121A"/>
    <w:rsid w:val="00502C0A"/>
    <w:rsid w:val="00503AA5"/>
    <w:rsid w:val="00505869"/>
    <w:rsid w:val="00507923"/>
    <w:rsid w:val="00507A3C"/>
    <w:rsid w:val="00520B63"/>
    <w:rsid w:val="00521E64"/>
    <w:rsid w:val="00525755"/>
    <w:rsid w:val="00527B07"/>
    <w:rsid w:val="005668AD"/>
    <w:rsid w:val="00570322"/>
    <w:rsid w:val="005713B4"/>
    <w:rsid w:val="00576C34"/>
    <w:rsid w:val="00584544"/>
    <w:rsid w:val="00586E4D"/>
    <w:rsid w:val="005A00B0"/>
    <w:rsid w:val="005A2B44"/>
    <w:rsid w:val="005B2383"/>
    <w:rsid w:val="005B3B51"/>
    <w:rsid w:val="005B5F09"/>
    <w:rsid w:val="005D2ADD"/>
    <w:rsid w:val="005D2E35"/>
    <w:rsid w:val="005D68F2"/>
    <w:rsid w:val="005E06AF"/>
    <w:rsid w:val="005E5F11"/>
    <w:rsid w:val="005E6833"/>
    <w:rsid w:val="005F1F36"/>
    <w:rsid w:val="005F5358"/>
    <w:rsid w:val="00600FEE"/>
    <w:rsid w:val="00616CBA"/>
    <w:rsid w:val="00624464"/>
    <w:rsid w:val="006334A6"/>
    <w:rsid w:val="00637E6E"/>
    <w:rsid w:val="00642C8D"/>
    <w:rsid w:val="00647153"/>
    <w:rsid w:val="006509D1"/>
    <w:rsid w:val="006575AF"/>
    <w:rsid w:val="0067564A"/>
    <w:rsid w:val="006825B8"/>
    <w:rsid w:val="006938F1"/>
    <w:rsid w:val="0069775A"/>
    <w:rsid w:val="006A1AAD"/>
    <w:rsid w:val="006A3979"/>
    <w:rsid w:val="006B324B"/>
    <w:rsid w:val="006C6B21"/>
    <w:rsid w:val="006E7E75"/>
    <w:rsid w:val="006F15D0"/>
    <w:rsid w:val="006F283E"/>
    <w:rsid w:val="0070507F"/>
    <w:rsid w:val="007110C2"/>
    <w:rsid w:val="00721EE8"/>
    <w:rsid w:val="00722945"/>
    <w:rsid w:val="00726607"/>
    <w:rsid w:val="00732BCC"/>
    <w:rsid w:val="007427CD"/>
    <w:rsid w:val="007504BB"/>
    <w:rsid w:val="00757842"/>
    <w:rsid w:val="00761E2B"/>
    <w:rsid w:val="007759E2"/>
    <w:rsid w:val="00776CFC"/>
    <w:rsid w:val="00781844"/>
    <w:rsid w:val="0078210B"/>
    <w:rsid w:val="00782450"/>
    <w:rsid w:val="00782E54"/>
    <w:rsid w:val="00790665"/>
    <w:rsid w:val="007A182E"/>
    <w:rsid w:val="007A691D"/>
    <w:rsid w:val="007B1301"/>
    <w:rsid w:val="007B33F2"/>
    <w:rsid w:val="007D1C08"/>
    <w:rsid w:val="007F2FD4"/>
    <w:rsid w:val="007F6F94"/>
    <w:rsid w:val="008232BB"/>
    <w:rsid w:val="00834D37"/>
    <w:rsid w:val="00843D0B"/>
    <w:rsid w:val="00857270"/>
    <w:rsid w:val="00857C11"/>
    <w:rsid w:val="00863F8F"/>
    <w:rsid w:val="00882212"/>
    <w:rsid w:val="00887604"/>
    <w:rsid w:val="008961DC"/>
    <w:rsid w:val="00896D23"/>
    <w:rsid w:val="008A1B3F"/>
    <w:rsid w:val="008A4F9C"/>
    <w:rsid w:val="008A7474"/>
    <w:rsid w:val="008B0C89"/>
    <w:rsid w:val="008B2366"/>
    <w:rsid w:val="008B2BB3"/>
    <w:rsid w:val="008C3E79"/>
    <w:rsid w:val="008E3513"/>
    <w:rsid w:val="009075D8"/>
    <w:rsid w:val="00910338"/>
    <w:rsid w:val="009113B3"/>
    <w:rsid w:val="00914C45"/>
    <w:rsid w:val="00915AB1"/>
    <w:rsid w:val="0092501D"/>
    <w:rsid w:val="00925931"/>
    <w:rsid w:val="009568EA"/>
    <w:rsid w:val="00970DD5"/>
    <w:rsid w:val="009744C5"/>
    <w:rsid w:val="00977D41"/>
    <w:rsid w:val="00997CF1"/>
    <w:rsid w:val="009A6FE7"/>
    <w:rsid w:val="009B3FD9"/>
    <w:rsid w:val="009C595B"/>
    <w:rsid w:val="009C795F"/>
    <w:rsid w:val="009E4ACC"/>
    <w:rsid w:val="009F4A6A"/>
    <w:rsid w:val="00A00638"/>
    <w:rsid w:val="00A01639"/>
    <w:rsid w:val="00A04CFE"/>
    <w:rsid w:val="00A10F38"/>
    <w:rsid w:val="00A304E2"/>
    <w:rsid w:val="00A56718"/>
    <w:rsid w:val="00A56F67"/>
    <w:rsid w:val="00A67575"/>
    <w:rsid w:val="00A74055"/>
    <w:rsid w:val="00A81415"/>
    <w:rsid w:val="00AA1E9C"/>
    <w:rsid w:val="00AA4BAA"/>
    <w:rsid w:val="00AD608E"/>
    <w:rsid w:val="00AE76D8"/>
    <w:rsid w:val="00B03CBC"/>
    <w:rsid w:val="00B06293"/>
    <w:rsid w:val="00B22D21"/>
    <w:rsid w:val="00B251D2"/>
    <w:rsid w:val="00B30FC6"/>
    <w:rsid w:val="00B332ED"/>
    <w:rsid w:val="00B3454A"/>
    <w:rsid w:val="00B36CAA"/>
    <w:rsid w:val="00B40580"/>
    <w:rsid w:val="00B45E2B"/>
    <w:rsid w:val="00B562A8"/>
    <w:rsid w:val="00B66753"/>
    <w:rsid w:val="00B72D19"/>
    <w:rsid w:val="00B96812"/>
    <w:rsid w:val="00BA189C"/>
    <w:rsid w:val="00BB222A"/>
    <w:rsid w:val="00BC152A"/>
    <w:rsid w:val="00BC2B63"/>
    <w:rsid w:val="00BE3184"/>
    <w:rsid w:val="00BE31A5"/>
    <w:rsid w:val="00BE501F"/>
    <w:rsid w:val="00BE6304"/>
    <w:rsid w:val="00C02FDF"/>
    <w:rsid w:val="00C048F8"/>
    <w:rsid w:val="00C23BAD"/>
    <w:rsid w:val="00C46403"/>
    <w:rsid w:val="00C62290"/>
    <w:rsid w:val="00C64A03"/>
    <w:rsid w:val="00C77620"/>
    <w:rsid w:val="00C946E7"/>
    <w:rsid w:val="00CD07C0"/>
    <w:rsid w:val="00CF3AFA"/>
    <w:rsid w:val="00D027F8"/>
    <w:rsid w:val="00D04614"/>
    <w:rsid w:val="00D06171"/>
    <w:rsid w:val="00D100F6"/>
    <w:rsid w:val="00D11A66"/>
    <w:rsid w:val="00D13DEA"/>
    <w:rsid w:val="00D16F04"/>
    <w:rsid w:val="00D330CB"/>
    <w:rsid w:val="00D342E7"/>
    <w:rsid w:val="00D370E7"/>
    <w:rsid w:val="00D428D0"/>
    <w:rsid w:val="00D43899"/>
    <w:rsid w:val="00D61337"/>
    <w:rsid w:val="00D84486"/>
    <w:rsid w:val="00DC142F"/>
    <w:rsid w:val="00DC1E9A"/>
    <w:rsid w:val="00DC2EA2"/>
    <w:rsid w:val="00DD5F2D"/>
    <w:rsid w:val="00E01C28"/>
    <w:rsid w:val="00E222C3"/>
    <w:rsid w:val="00E30D20"/>
    <w:rsid w:val="00E311EF"/>
    <w:rsid w:val="00E51AAC"/>
    <w:rsid w:val="00E71397"/>
    <w:rsid w:val="00E72940"/>
    <w:rsid w:val="00E77951"/>
    <w:rsid w:val="00E83C95"/>
    <w:rsid w:val="00E966F1"/>
    <w:rsid w:val="00E96B48"/>
    <w:rsid w:val="00EC344F"/>
    <w:rsid w:val="00ED0F39"/>
    <w:rsid w:val="00ED29BC"/>
    <w:rsid w:val="00ED71D0"/>
    <w:rsid w:val="00EF4478"/>
    <w:rsid w:val="00EF4C1F"/>
    <w:rsid w:val="00F1256B"/>
    <w:rsid w:val="00F15A09"/>
    <w:rsid w:val="00F217B6"/>
    <w:rsid w:val="00F2640C"/>
    <w:rsid w:val="00F26417"/>
    <w:rsid w:val="00F26531"/>
    <w:rsid w:val="00F31A0C"/>
    <w:rsid w:val="00F33B01"/>
    <w:rsid w:val="00F43A74"/>
    <w:rsid w:val="00F43D64"/>
    <w:rsid w:val="00F4690C"/>
    <w:rsid w:val="00F53C36"/>
    <w:rsid w:val="00F61E21"/>
    <w:rsid w:val="00F64D8C"/>
    <w:rsid w:val="00F65BED"/>
    <w:rsid w:val="00F754E0"/>
    <w:rsid w:val="00F75B1D"/>
    <w:rsid w:val="00F75EAC"/>
    <w:rsid w:val="00F8020B"/>
    <w:rsid w:val="00F82139"/>
    <w:rsid w:val="00FA3150"/>
    <w:rsid w:val="00FB326C"/>
    <w:rsid w:val="00FB596B"/>
    <w:rsid w:val="00FC0B0C"/>
    <w:rsid w:val="00FD2BD9"/>
    <w:rsid w:val="00FD6135"/>
    <w:rsid w:val="00FE03BB"/>
    <w:rsid w:val="00FE7226"/>
    <w:rsid w:val="00FF78E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9CA5CEB"/>
  <w14:defaultImageDpi w14:val="300"/>
  <w15:docId w15:val="{0B05D1C6-8221-4A35-850D-8A65868A8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2B3B"/>
    <w:pPr>
      <w:tabs>
        <w:tab w:val="center" w:pos="4252"/>
        <w:tab w:val="right" w:pos="8504"/>
      </w:tabs>
    </w:pPr>
  </w:style>
  <w:style w:type="character" w:customStyle="1" w:styleId="EncabezadoCar">
    <w:name w:val="Encabezado Car"/>
    <w:basedOn w:val="Fuentedeprrafopredeter"/>
    <w:link w:val="Encabezado"/>
    <w:uiPriority w:val="99"/>
    <w:rsid w:val="00292B3B"/>
  </w:style>
  <w:style w:type="paragraph" w:styleId="Piedepgina">
    <w:name w:val="footer"/>
    <w:basedOn w:val="Normal"/>
    <w:link w:val="PiedepginaCar"/>
    <w:uiPriority w:val="99"/>
    <w:unhideWhenUsed/>
    <w:rsid w:val="00292B3B"/>
    <w:pPr>
      <w:tabs>
        <w:tab w:val="center" w:pos="4252"/>
        <w:tab w:val="right" w:pos="8504"/>
      </w:tabs>
    </w:pPr>
  </w:style>
  <w:style w:type="character" w:customStyle="1" w:styleId="PiedepginaCar">
    <w:name w:val="Pie de página Car"/>
    <w:basedOn w:val="Fuentedeprrafopredeter"/>
    <w:link w:val="Piedepgina"/>
    <w:uiPriority w:val="99"/>
    <w:rsid w:val="00292B3B"/>
  </w:style>
  <w:style w:type="paragraph" w:styleId="Textodeglobo">
    <w:name w:val="Balloon Text"/>
    <w:basedOn w:val="Normal"/>
    <w:link w:val="TextodegloboCar"/>
    <w:uiPriority w:val="99"/>
    <w:semiHidden/>
    <w:unhideWhenUsed/>
    <w:rsid w:val="00292B3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92B3B"/>
    <w:rPr>
      <w:rFonts w:ascii="Lucida Grande" w:hAnsi="Lucida Grande" w:cs="Lucida Grande"/>
      <w:sz w:val="18"/>
      <w:szCs w:val="18"/>
    </w:rPr>
  </w:style>
  <w:style w:type="character" w:styleId="Hipervnculo">
    <w:name w:val="Hyperlink"/>
    <w:basedOn w:val="Fuentedeprrafopredeter"/>
    <w:uiPriority w:val="99"/>
    <w:unhideWhenUsed/>
    <w:rsid w:val="005B2383"/>
    <w:rPr>
      <w:color w:val="0000FF"/>
      <w:u w:val="single"/>
    </w:rPr>
  </w:style>
  <w:style w:type="paragraph" w:styleId="Prrafodelista">
    <w:name w:val="List Paragraph"/>
    <w:basedOn w:val="Normal"/>
    <w:uiPriority w:val="34"/>
    <w:qFormat/>
    <w:rsid w:val="00977D41"/>
    <w:pPr>
      <w:ind w:left="720"/>
      <w:contextualSpacing/>
    </w:pPr>
  </w:style>
  <w:style w:type="paragraph" w:styleId="Textoindependiente">
    <w:name w:val="Body Text"/>
    <w:basedOn w:val="Normal"/>
    <w:link w:val="TextoindependienteCar"/>
    <w:rsid w:val="00D330CB"/>
    <w:pPr>
      <w:jc w:val="both"/>
    </w:pPr>
    <w:rPr>
      <w:rFonts w:ascii="Arial" w:eastAsia="Times New Roman" w:hAnsi="Arial" w:cs="Times New Roman"/>
      <w:sz w:val="28"/>
      <w:szCs w:val="20"/>
      <w:lang w:val="es-ES"/>
    </w:rPr>
  </w:style>
  <w:style w:type="character" w:customStyle="1" w:styleId="TextoindependienteCar">
    <w:name w:val="Texto independiente Car"/>
    <w:basedOn w:val="Fuentedeprrafopredeter"/>
    <w:link w:val="Textoindependiente"/>
    <w:rsid w:val="00D330CB"/>
    <w:rPr>
      <w:rFonts w:ascii="Arial" w:eastAsia="Times New Roman" w:hAnsi="Arial" w:cs="Times New Roman"/>
      <w:sz w:val="28"/>
      <w:szCs w:val="20"/>
      <w:lang w:val="es-ES"/>
    </w:rPr>
  </w:style>
  <w:style w:type="character" w:customStyle="1" w:styleId="textonegrobold1">
    <w:name w:val="textonegrobold1"/>
    <w:rsid w:val="00ED0F39"/>
    <w:rPr>
      <w:b/>
      <w:bCs/>
      <w:color w:val="000000"/>
      <w:sz w:val="22"/>
      <w:szCs w:val="22"/>
    </w:rPr>
  </w:style>
  <w:style w:type="character" w:styleId="Hipervnculovisitado">
    <w:name w:val="FollowedHyperlink"/>
    <w:basedOn w:val="Fuentedeprrafopredeter"/>
    <w:uiPriority w:val="99"/>
    <w:semiHidden/>
    <w:unhideWhenUsed/>
    <w:rsid w:val="0003589B"/>
    <w:rPr>
      <w:color w:val="800080" w:themeColor="followedHyperlink"/>
      <w:u w:val="single"/>
    </w:rPr>
  </w:style>
  <w:style w:type="character" w:styleId="Textoennegrita">
    <w:name w:val="Strong"/>
    <w:basedOn w:val="Fuentedeprrafopredeter"/>
    <w:uiPriority w:val="22"/>
    <w:qFormat/>
    <w:rsid w:val="005A2B44"/>
    <w:rPr>
      <w:b/>
      <w:bCs/>
    </w:rPr>
  </w:style>
  <w:style w:type="paragraph" w:styleId="NormalWeb">
    <w:name w:val="Normal (Web)"/>
    <w:basedOn w:val="Normal"/>
    <w:uiPriority w:val="99"/>
    <w:unhideWhenUsed/>
    <w:rsid w:val="005A2B44"/>
    <w:pPr>
      <w:spacing w:after="150"/>
    </w:pPr>
    <w:rPr>
      <w:rFonts w:ascii="Times New Roman" w:eastAsia="Times New Roman" w:hAnsi="Times New Roman" w:cs="Times New Roman"/>
      <w:lang w:val="es-ES"/>
    </w:rPr>
  </w:style>
  <w:style w:type="character" w:styleId="nfasis">
    <w:name w:val="Emphasis"/>
    <w:basedOn w:val="Fuentedeprrafopredeter"/>
    <w:uiPriority w:val="20"/>
    <w:qFormat/>
    <w:rsid w:val="005A2B44"/>
    <w:rPr>
      <w:i/>
      <w:iCs/>
    </w:rPr>
  </w:style>
  <w:style w:type="paragraph" w:styleId="Listaconnmeros2">
    <w:name w:val="List Number 2"/>
    <w:basedOn w:val="Normal"/>
    <w:semiHidden/>
    <w:rsid w:val="00ED29BC"/>
    <w:pPr>
      <w:spacing w:after="240" w:line="360" w:lineRule="auto"/>
      <w:ind w:left="567"/>
      <w:jc w:val="both"/>
    </w:pPr>
    <w:rPr>
      <w:rFonts w:ascii="Times New Roman" w:eastAsia="Times New Roman" w:hAnsi="Times New Roman" w:cs="Times New Roman"/>
      <w:sz w:val="22"/>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666763">
      <w:bodyDiv w:val="1"/>
      <w:marLeft w:val="0"/>
      <w:marRight w:val="0"/>
      <w:marTop w:val="0"/>
      <w:marBottom w:val="0"/>
      <w:divBdr>
        <w:top w:val="none" w:sz="0" w:space="0" w:color="auto"/>
        <w:left w:val="none" w:sz="0" w:space="0" w:color="auto"/>
        <w:bottom w:val="none" w:sz="0" w:space="0" w:color="auto"/>
        <w:right w:val="none" w:sz="0" w:space="0" w:color="auto"/>
      </w:divBdr>
      <w:divsChild>
        <w:div w:id="894895008">
          <w:marLeft w:val="0"/>
          <w:marRight w:val="0"/>
          <w:marTop w:val="0"/>
          <w:marBottom w:val="0"/>
          <w:divBdr>
            <w:top w:val="none" w:sz="0" w:space="0" w:color="auto"/>
            <w:left w:val="none" w:sz="0" w:space="0" w:color="auto"/>
            <w:bottom w:val="none" w:sz="0" w:space="0" w:color="auto"/>
            <w:right w:val="none" w:sz="0" w:space="0" w:color="auto"/>
          </w:divBdr>
          <w:divsChild>
            <w:div w:id="810636919">
              <w:marLeft w:val="150"/>
              <w:marRight w:val="150"/>
              <w:marTop w:val="150"/>
              <w:marBottom w:val="150"/>
              <w:divBdr>
                <w:top w:val="none" w:sz="0" w:space="0" w:color="auto"/>
                <w:left w:val="none" w:sz="0" w:space="0" w:color="auto"/>
                <w:bottom w:val="none" w:sz="0" w:space="0" w:color="auto"/>
                <w:right w:val="none" w:sz="0" w:space="0" w:color="auto"/>
              </w:divBdr>
              <w:divsChild>
                <w:div w:id="622686647">
                  <w:marLeft w:val="0"/>
                  <w:marRight w:val="0"/>
                  <w:marTop w:val="0"/>
                  <w:marBottom w:val="0"/>
                  <w:divBdr>
                    <w:top w:val="single" w:sz="6" w:space="0" w:color="999999"/>
                    <w:left w:val="single" w:sz="6" w:space="0" w:color="999999"/>
                    <w:bottom w:val="single" w:sz="6" w:space="0" w:color="999999"/>
                    <w:right w:val="single" w:sz="6" w:space="0" w:color="999999"/>
                  </w:divBdr>
                  <w:divsChild>
                    <w:div w:id="165472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08715">
      <w:bodyDiv w:val="1"/>
      <w:marLeft w:val="0"/>
      <w:marRight w:val="0"/>
      <w:marTop w:val="0"/>
      <w:marBottom w:val="0"/>
      <w:divBdr>
        <w:top w:val="none" w:sz="0" w:space="0" w:color="auto"/>
        <w:left w:val="none" w:sz="0" w:space="0" w:color="auto"/>
        <w:bottom w:val="none" w:sz="0" w:space="0" w:color="auto"/>
        <w:right w:val="none" w:sz="0" w:space="0" w:color="auto"/>
      </w:divBdr>
    </w:div>
    <w:div w:id="899754162">
      <w:bodyDiv w:val="1"/>
      <w:marLeft w:val="0"/>
      <w:marRight w:val="0"/>
      <w:marTop w:val="0"/>
      <w:marBottom w:val="0"/>
      <w:divBdr>
        <w:top w:val="none" w:sz="0" w:space="0" w:color="auto"/>
        <w:left w:val="none" w:sz="0" w:space="0" w:color="auto"/>
        <w:bottom w:val="none" w:sz="0" w:space="0" w:color="auto"/>
        <w:right w:val="none" w:sz="0" w:space="0" w:color="auto"/>
      </w:divBdr>
    </w:div>
    <w:div w:id="907425405">
      <w:bodyDiv w:val="1"/>
      <w:marLeft w:val="0"/>
      <w:marRight w:val="0"/>
      <w:marTop w:val="0"/>
      <w:marBottom w:val="0"/>
      <w:divBdr>
        <w:top w:val="none" w:sz="0" w:space="0" w:color="auto"/>
        <w:left w:val="none" w:sz="0" w:space="0" w:color="auto"/>
        <w:bottom w:val="none" w:sz="0" w:space="0" w:color="auto"/>
        <w:right w:val="none" w:sz="0" w:space="0" w:color="auto"/>
      </w:divBdr>
    </w:div>
    <w:div w:id="922109236">
      <w:bodyDiv w:val="1"/>
      <w:marLeft w:val="0"/>
      <w:marRight w:val="0"/>
      <w:marTop w:val="0"/>
      <w:marBottom w:val="0"/>
      <w:divBdr>
        <w:top w:val="none" w:sz="0" w:space="0" w:color="auto"/>
        <w:left w:val="none" w:sz="0" w:space="0" w:color="auto"/>
        <w:bottom w:val="none" w:sz="0" w:space="0" w:color="auto"/>
        <w:right w:val="none" w:sz="0" w:space="0" w:color="auto"/>
      </w:divBdr>
    </w:div>
    <w:div w:id="1233734227">
      <w:bodyDiv w:val="1"/>
      <w:marLeft w:val="0"/>
      <w:marRight w:val="0"/>
      <w:marTop w:val="0"/>
      <w:marBottom w:val="0"/>
      <w:divBdr>
        <w:top w:val="none" w:sz="0" w:space="0" w:color="auto"/>
        <w:left w:val="none" w:sz="0" w:space="0" w:color="auto"/>
        <w:bottom w:val="none" w:sz="0" w:space="0" w:color="auto"/>
        <w:right w:val="none" w:sz="0" w:space="0" w:color="auto"/>
      </w:divBdr>
    </w:div>
    <w:div w:id="1674406406">
      <w:bodyDiv w:val="1"/>
      <w:marLeft w:val="0"/>
      <w:marRight w:val="0"/>
      <w:marTop w:val="0"/>
      <w:marBottom w:val="0"/>
      <w:divBdr>
        <w:top w:val="none" w:sz="0" w:space="0" w:color="auto"/>
        <w:left w:val="none" w:sz="0" w:space="0" w:color="auto"/>
        <w:bottom w:val="none" w:sz="0" w:space="0" w:color="auto"/>
        <w:right w:val="none" w:sz="0" w:space="0" w:color="auto"/>
      </w:divBdr>
    </w:div>
    <w:div w:id="1751852739">
      <w:bodyDiv w:val="1"/>
      <w:marLeft w:val="0"/>
      <w:marRight w:val="0"/>
      <w:marTop w:val="0"/>
      <w:marBottom w:val="0"/>
      <w:divBdr>
        <w:top w:val="none" w:sz="0" w:space="0" w:color="auto"/>
        <w:left w:val="none" w:sz="0" w:space="0" w:color="auto"/>
        <w:bottom w:val="none" w:sz="0" w:space="0" w:color="auto"/>
        <w:right w:val="none" w:sz="0" w:space="0" w:color="auto"/>
      </w:divBdr>
    </w:div>
    <w:div w:id="1771704724">
      <w:bodyDiv w:val="1"/>
      <w:marLeft w:val="0"/>
      <w:marRight w:val="0"/>
      <w:marTop w:val="0"/>
      <w:marBottom w:val="0"/>
      <w:divBdr>
        <w:top w:val="none" w:sz="0" w:space="0" w:color="auto"/>
        <w:left w:val="none" w:sz="0" w:space="0" w:color="auto"/>
        <w:bottom w:val="none" w:sz="0" w:space="0" w:color="auto"/>
        <w:right w:val="none" w:sz="0" w:space="0" w:color="auto"/>
      </w:divBdr>
    </w:div>
    <w:div w:id="1780298672">
      <w:bodyDiv w:val="1"/>
      <w:marLeft w:val="0"/>
      <w:marRight w:val="0"/>
      <w:marTop w:val="0"/>
      <w:marBottom w:val="0"/>
      <w:divBdr>
        <w:top w:val="none" w:sz="0" w:space="0" w:color="auto"/>
        <w:left w:val="none" w:sz="0" w:space="0" w:color="auto"/>
        <w:bottom w:val="none" w:sz="0" w:space="0" w:color="auto"/>
        <w:right w:val="none" w:sz="0" w:space="0" w:color="auto"/>
      </w:divBdr>
    </w:div>
    <w:div w:id="1940598532">
      <w:bodyDiv w:val="1"/>
      <w:marLeft w:val="0"/>
      <w:marRight w:val="0"/>
      <w:marTop w:val="0"/>
      <w:marBottom w:val="0"/>
      <w:divBdr>
        <w:top w:val="none" w:sz="0" w:space="0" w:color="auto"/>
        <w:left w:val="none" w:sz="0" w:space="0" w:color="auto"/>
        <w:bottom w:val="none" w:sz="0" w:space="0" w:color="auto"/>
        <w:right w:val="none" w:sz="0" w:space="0" w:color="auto"/>
      </w:divBdr>
      <w:divsChild>
        <w:div w:id="724136757">
          <w:marLeft w:val="0"/>
          <w:marRight w:val="0"/>
          <w:marTop w:val="0"/>
          <w:marBottom w:val="0"/>
          <w:divBdr>
            <w:top w:val="none" w:sz="0" w:space="0" w:color="auto"/>
            <w:left w:val="none" w:sz="0" w:space="0" w:color="auto"/>
            <w:bottom w:val="none" w:sz="0" w:space="0" w:color="auto"/>
            <w:right w:val="none" w:sz="0" w:space="0" w:color="auto"/>
          </w:divBdr>
          <w:divsChild>
            <w:div w:id="43481865">
              <w:marLeft w:val="150"/>
              <w:marRight w:val="150"/>
              <w:marTop w:val="150"/>
              <w:marBottom w:val="150"/>
              <w:divBdr>
                <w:top w:val="none" w:sz="0" w:space="0" w:color="auto"/>
                <w:left w:val="none" w:sz="0" w:space="0" w:color="auto"/>
                <w:bottom w:val="none" w:sz="0" w:space="0" w:color="auto"/>
                <w:right w:val="none" w:sz="0" w:space="0" w:color="auto"/>
              </w:divBdr>
              <w:divsChild>
                <w:div w:id="981498889">
                  <w:marLeft w:val="0"/>
                  <w:marRight w:val="0"/>
                  <w:marTop w:val="0"/>
                  <w:marBottom w:val="0"/>
                  <w:divBdr>
                    <w:top w:val="single" w:sz="6" w:space="0" w:color="999999"/>
                    <w:left w:val="single" w:sz="6" w:space="0" w:color="999999"/>
                    <w:bottom w:val="single" w:sz="6" w:space="0" w:color="999999"/>
                    <w:right w:val="single" w:sz="6" w:space="0" w:color="999999"/>
                  </w:divBdr>
                  <w:divsChild>
                    <w:div w:id="122907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hyperlink" Target="http://www.iberia.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A0B7BD802ED2C49816135D2B72B186F" ma:contentTypeVersion="10" ma:contentTypeDescription="Crear nuevo documento." ma:contentTypeScope="" ma:versionID="b195b0c13e4bca16b4cdce86998aa3fa">
  <xsd:schema xmlns:xsd="http://www.w3.org/2001/XMLSchema" xmlns:xs="http://www.w3.org/2001/XMLSchema" xmlns:p="http://schemas.microsoft.com/office/2006/metadata/properties" xmlns:ns2="94f60e63-4281-4336-9680-e66e9dd14c11" xmlns:ns3="e21302a7-f654-45cb-a3be-070fd69923ac" targetNamespace="http://schemas.microsoft.com/office/2006/metadata/properties" ma:root="true" ma:fieldsID="f1a142da76d75d8d698f013a6b63c6f8" ns2:_="" ns3:_="">
    <xsd:import namespace="94f60e63-4281-4336-9680-e66e9dd14c11"/>
    <xsd:import namespace="e21302a7-f654-45cb-a3be-070fd69923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f60e63-4281-4336-9680-e66e9dd14c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1302a7-f654-45cb-a3be-070fd69923ac"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09A666-7C28-43D4-AAD4-F3742FD7A68A}">
  <ds:schemaRefs>
    <ds:schemaRef ds:uri="http://schemas.microsoft.com/sharepoint/v3/contenttype/forms"/>
  </ds:schemaRefs>
</ds:datastoreItem>
</file>

<file path=customXml/itemProps2.xml><?xml version="1.0" encoding="utf-8"?>
<ds:datastoreItem xmlns:ds="http://schemas.openxmlformats.org/officeDocument/2006/customXml" ds:itemID="{DCD75A6D-B863-473E-B37C-0DBD7C1CEE31}">
  <ds:schemaRefs>
    <ds:schemaRef ds:uri="http://purl.org/dc/elements/1.1/"/>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e21302a7-f654-45cb-a3be-070fd69923ac"/>
    <ds:schemaRef ds:uri="http://purl.org/dc/terms/"/>
    <ds:schemaRef ds:uri="94f60e63-4281-4336-9680-e66e9dd14c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1CAE0BC-7099-448B-A794-7D4AF11F28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f60e63-4281-4336-9680-e66e9dd14c11"/>
    <ds:schemaRef ds:uri="e21302a7-f654-45cb-a3be-070fd69923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1556</Words>
  <Characters>8563</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Iberia</Company>
  <LinksUpToDate>false</LinksUpToDate>
  <CharactersWithSpaces>10099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Llorente</dc:creator>
  <cp:lastModifiedBy>Santos Prados, Víctor</cp:lastModifiedBy>
  <cp:revision>3</cp:revision>
  <cp:lastPrinted>2019-11-04T09:14:00Z</cp:lastPrinted>
  <dcterms:created xsi:type="dcterms:W3CDTF">2019-11-04T09:13:00Z</dcterms:created>
  <dcterms:modified xsi:type="dcterms:W3CDTF">2019-11-04T09:18:00Z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0x0101006A0B7BD802ED2C49816135D2B72B186F</vt:lpwstr>
  </property>
</Properties>
</file>